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eastAsia="Times New Roman" w:hAnsi="Arial"/>
          <w:b w:val="false"/>
          <w:bCs w:val="false"/>
          <w:color w:val="000000"/>
          <w:sz w:val="20"/>
          <w:szCs w:val="20"/>
          <w:shd w:fill="auto" w:val="clear"/>
          <w:lang w:bidi="ar-SA" w:eastAsia="nl-NL"/>
        </w:rPr>
        <w:drawing>
          <wp:anchor allowOverlap="1" behindDoc="0" distB="0" distL="0" distR="0" distT="0" layoutInCell="1" locked="0" relativeHeight="0" simplePos="0">
            <wp:simplePos x="0" y="0"/>
            <wp:positionH relativeFrom="character">
              <wp:posOffset>4278630</wp:posOffset>
            </wp:positionH>
            <wp:positionV relativeFrom="line">
              <wp:posOffset>-372110</wp:posOffset>
            </wp:positionV>
            <wp:extent cx="2182495" cy="103441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182495" cy="1034415"/>
                    </a:xfrm>
                    <a:prstGeom prst="rect">
                      <a:avLst/>
                    </a:prstGeom>
                    <a:noFill/>
                    <a:ln w="9525">
                      <a:noFill/>
                      <a:miter lim="800000"/>
                      <a:headEnd/>
                      <a:tailEnd/>
                    </a:ln>
                  </pic:spPr>
                </pic:pic>
              </a:graphicData>
            </a:graphic>
          </wp:anchor>
        </w:drawing>
      </w:r>
    </w:p>
    <w:p>
      <w:pPr>
        <w:pStyle w:val="style0"/>
      </w:pPr>
      <w:r>
        <w:rPr>
          <w:rFonts w:ascii="Arial" w:cs="Arial" w:eastAsia="Times New Roman" w:hAnsi="Arial"/>
          <w:b w:val="false"/>
          <w:bCs w:val="false"/>
          <w:color w:val="000000"/>
          <w:sz w:val="20"/>
          <w:szCs w:val="20"/>
          <w:shd w:fill="auto" w:val="clear"/>
          <w:lang w:bidi="ar-SA" w:eastAsia="nl-NL"/>
        </w:rPr>
      </w:r>
    </w:p>
    <w:p>
      <w:pPr>
        <w:pStyle w:val="style0"/>
      </w:pPr>
      <w:r>
        <w:rPr>
          <w:rFonts w:ascii="Arial" w:cs="Arial" w:eastAsia="Times New Roman" w:hAnsi="Arial"/>
          <w:b w:val="false"/>
          <w:bCs w:val="false"/>
          <w:color w:val="000000"/>
          <w:sz w:val="20"/>
          <w:szCs w:val="20"/>
          <w:shd w:fill="auto" w:val="clear"/>
          <w:lang w:bidi="ar-SA" w:eastAsia="nl-NL"/>
        </w:rPr>
      </w:r>
    </w:p>
    <w:p>
      <w:pPr>
        <w:pStyle w:val="style0"/>
      </w:pPr>
      <w:r>
        <w:rPr>
          <w:rFonts w:ascii="Arial" w:cs="Arial" w:eastAsia="Times New Roman" w:hAnsi="Arial"/>
          <w:b w:val="false"/>
          <w:bCs w:val="false"/>
          <w:color w:val="000000"/>
          <w:sz w:val="20"/>
          <w:szCs w:val="20"/>
          <w:shd w:fill="auto" w:val="clear"/>
          <w:lang w:bidi="ar-SA" w:eastAsia="nl-NL"/>
        </w:rPr>
      </w:r>
    </w:p>
    <w:p>
      <w:pPr>
        <w:pStyle w:val="style0"/>
        <w:jc w:val="left"/>
      </w:pPr>
      <w:r>
        <w:rPr>
          <w:rFonts w:ascii="Arial" w:cs="Arial" w:eastAsia="Times New Roman" w:hAnsi="Arial"/>
          <w:b w:val="false"/>
          <w:bCs w:val="false"/>
          <w:color w:val="000000"/>
          <w:sz w:val="20"/>
          <w:szCs w:val="20"/>
          <w:shd w:fill="auto" w:val="clear"/>
          <w:lang w:bidi="ar-SA" w:eastAsia="nl-NL"/>
        </w:rPr>
        <w:t>Persbericht</w:t>
      </w:r>
    </w:p>
    <w:p>
      <w:pPr>
        <w:pStyle w:val="style0"/>
        <w:jc w:val="center"/>
      </w:pPr>
      <w:r>
        <w:rPr>
          <w:rFonts w:ascii="Arial" w:cs="Arial" w:eastAsia="Times New Roman" w:hAnsi="Arial"/>
          <w:b/>
          <w:bCs/>
          <w:color w:val="000000"/>
          <w:sz w:val="32"/>
          <w:szCs w:val="32"/>
          <w:shd w:fill="auto" w:val="clear"/>
          <w:lang w:bidi="ar-SA" w:eastAsia="nl-NL"/>
        </w:rPr>
        <w:t>BrailleTech 201</w:t>
      </w:r>
      <w:r>
        <w:rPr>
          <w:rFonts w:ascii="Arial" w:cs="Arial" w:eastAsia="Times New Roman" w:hAnsi="Arial"/>
          <w:b/>
          <w:bCs/>
          <w:color w:val="000000"/>
          <w:sz w:val="32"/>
          <w:szCs w:val="32"/>
          <w:shd w:fill="auto" w:val="clear"/>
          <w:lang w:bidi="ar-SA" w:eastAsia="nl-NL"/>
        </w:rPr>
        <w:t>6</w:t>
      </w:r>
    </w:p>
    <w:p>
      <w:pPr>
        <w:pStyle w:val="style0"/>
        <w:jc w:val="center"/>
      </w:pPr>
      <w:r>
        <w:rPr>
          <w:rFonts w:ascii="Arial" w:cs="Arial" w:eastAsia="Times New Roman" w:hAnsi="Arial"/>
          <w:b/>
          <w:bCs/>
          <w:color w:val="000000"/>
          <w:sz w:val="24"/>
          <w:szCs w:val="24"/>
          <w:shd w:fill="auto" w:val="clear"/>
          <w:lang w:bidi="ar-SA" w:eastAsia="nl-NL"/>
        </w:rPr>
        <w:t>Alle hulpmiddelen onder één dak</w:t>
      </w:r>
    </w:p>
    <w:p>
      <w:pPr>
        <w:pStyle w:val="style23"/>
        <w:widowControl w:val="false"/>
        <w:suppressAutoHyphens w:val="true"/>
        <w:ind w:hanging="360" w:left="720" w:right="0"/>
        <w:jc w:val="center"/>
      </w:pPr>
      <w:r>
        <w:rPr/>
      </w:r>
    </w:p>
    <w:p>
      <w:pPr>
        <w:pStyle w:val="style23"/>
        <w:widowControl w:val="false"/>
        <w:suppressAutoHyphens w:val="true"/>
        <w:ind w:hanging="360" w:left="720" w:right="0"/>
        <w:jc w:val="center"/>
      </w:pPr>
      <w:r>
        <w:rPr>
          <w:rStyle w:val="style15"/>
          <w:rFonts w:ascii="Arial" w:cs="Arial" w:eastAsia="Arial Unicode MS" w:hAnsi="Arial"/>
          <w:b w:val="false"/>
          <w:bCs w:val="false"/>
          <w:color w:val="auto"/>
          <w:sz w:val="22"/>
          <w:szCs w:val="22"/>
          <w:shd w:fill="auto" w:val="clear"/>
          <w:lang w:bidi="nl-NL" w:eastAsia="nl-NL"/>
        </w:rPr>
        <w:t xml:space="preserve">Van </w:t>
      </w:r>
      <w:r>
        <w:rPr>
          <w:rStyle w:val="style15"/>
          <w:rFonts w:ascii="Arial" w:cs="Arial" w:eastAsia="Arial Unicode MS" w:hAnsi="Arial"/>
          <w:b w:val="false"/>
          <w:bCs w:val="false"/>
          <w:color w:val="auto"/>
          <w:sz w:val="22"/>
          <w:szCs w:val="22"/>
          <w:shd w:fill="auto" w:val="clear"/>
          <w:lang w:bidi="nl-NL" w:eastAsia="nl-NL"/>
        </w:rPr>
        <w:t>13</w:t>
      </w:r>
      <w:r>
        <w:rPr>
          <w:rStyle w:val="style15"/>
          <w:rFonts w:ascii="Arial" w:cs="Arial" w:eastAsia="Arial Unicode MS" w:hAnsi="Arial"/>
          <w:b w:val="false"/>
          <w:bCs w:val="false"/>
          <w:color w:val="auto"/>
          <w:sz w:val="22"/>
          <w:szCs w:val="22"/>
          <w:shd w:fill="auto" w:val="clear"/>
          <w:lang w:bidi="nl-NL" w:eastAsia="nl-NL"/>
        </w:rPr>
        <w:t xml:space="preserve"> tot en met </w:t>
      </w:r>
      <w:r>
        <w:rPr>
          <w:rStyle w:val="style15"/>
          <w:rFonts w:ascii="Arial" w:cs="Arial" w:eastAsia="Arial Unicode MS" w:hAnsi="Arial"/>
          <w:b w:val="false"/>
          <w:bCs w:val="false"/>
          <w:color w:val="auto"/>
          <w:sz w:val="22"/>
          <w:szCs w:val="22"/>
          <w:shd w:fill="auto" w:val="clear"/>
          <w:lang w:bidi="nl-NL" w:eastAsia="nl-NL"/>
        </w:rPr>
        <w:t>15</w:t>
      </w:r>
      <w:r>
        <w:rPr>
          <w:rStyle w:val="style15"/>
          <w:rFonts w:ascii="Arial" w:cs="Arial" w:eastAsia="Arial Unicode MS" w:hAnsi="Arial"/>
          <w:b w:val="false"/>
          <w:bCs w:val="false"/>
          <w:color w:val="auto"/>
          <w:sz w:val="22"/>
          <w:szCs w:val="22"/>
          <w:shd w:fill="auto" w:val="clear"/>
          <w:lang w:bidi="nl-NL" w:eastAsia="nl-NL"/>
        </w:rPr>
        <w:t xml:space="preserve"> oktober 201</w:t>
      </w:r>
      <w:r>
        <w:rPr>
          <w:rStyle w:val="style15"/>
          <w:rFonts w:ascii="Arial" w:cs="Arial" w:eastAsia="Arial Unicode MS" w:hAnsi="Arial"/>
          <w:b w:val="false"/>
          <w:bCs w:val="false"/>
          <w:color w:val="auto"/>
          <w:sz w:val="22"/>
          <w:szCs w:val="22"/>
          <w:shd w:fill="auto" w:val="clear"/>
          <w:lang w:bidi="nl-NL" w:eastAsia="nl-NL"/>
        </w:rPr>
        <w:t>6</w:t>
      </w:r>
      <w:r>
        <w:rPr>
          <w:rStyle w:val="style15"/>
          <w:rFonts w:ascii="Arial" w:cs="Arial" w:eastAsia="Arial Unicode MS" w:hAnsi="Arial"/>
          <w:b w:val="false"/>
          <w:bCs w:val="false"/>
          <w:color w:val="auto"/>
          <w:sz w:val="22"/>
          <w:szCs w:val="22"/>
          <w:shd w:fill="auto" w:val="clear"/>
          <w:lang w:bidi="nl-NL" w:eastAsia="nl-NL"/>
        </w:rPr>
        <w:t xml:space="preserve"> van 10u tot 16u30</w:t>
      </w:r>
    </w:p>
    <w:p>
      <w:pPr>
        <w:pStyle w:val="style23"/>
        <w:widowControl w:val="false"/>
        <w:suppressAutoHyphens w:val="true"/>
        <w:ind w:hanging="360" w:left="720" w:right="0"/>
        <w:jc w:val="center"/>
      </w:pPr>
      <w:r>
        <w:rPr>
          <w:rStyle w:val="style15"/>
          <w:rFonts w:ascii="Arial" w:cs="Arial" w:eastAsia="Arial Unicode MS" w:hAnsi="Arial"/>
          <w:b w:val="false"/>
          <w:bCs w:val="false"/>
          <w:color w:val="auto"/>
          <w:sz w:val="22"/>
          <w:szCs w:val="22"/>
          <w:shd w:fill="auto" w:val="clear"/>
          <w:lang w:bidi="nl-NL" w:eastAsia="nl-NL" w:val="nl-NL"/>
        </w:rPr>
        <w:t>Engelandstraat 57 te 1060 Brussel</w:t>
      </w:r>
    </w:p>
    <w:p>
      <w:pPr>
        <w:pStyle w:val="style23"/>
        <w:widowControl w:val="false"/>
        <w:suppressAutoHyphens w:val="true"/>
        <w:ind w:hanging="360" w:left="720" w:right="0"/>
        <w:jc w:val="center"/>
      </w:pPr>
      <w:r>
        <w:rPr>
          <w:rFonts w:ascii="Arial" w:hAnsi="Arial"/>
          <w:b/>
          <w:bCs/>
        </w:rPr>
      </w:r>
    </w:p>
    <w:p>
      <w:pPr>
        <w:pStyle w:val="style0"/>
      </w:pPr>
      <w:r>
        <w:rPr>
          <w:rFonts w:ascii="Arial" w:hAnsi="Arial"/>
          <w:b/>
          <w:bCs/>
          <w:sz w:val="22"/>
          <w:szCs w:val="22"/>
          <w:shd w:fill="auto" w:val="clear"/>
        </w:rPr>
        <w:t xml:space="preserve">Wanneer je zicht afneemt of wegvalt, </w:t>
      </w:r>
      <w:r>
        <w:rPr>
          <w:rFonts w:ascii="Arial" w:hAnsi="Arial"/>
          <w:b/>
          <w:bCs/>
          <w:sz w:val="22"/>
          <w:szCs w:val="22"/>
          <w:shd w:fill="auto" w:val="clear"/>
        </w:rPr>
        <w:t>worden alledaagse handelingen als r</w:t>
      </w:r>
      <w:r>
        <w:rPr>
          <w:rFonts w:ascii="Arial" w:hAnsi="Arial"/>
          <w:b/>
          <w:bCs/>
          <w:sz w:val="22"/>
          <w:szCs w:val="22"/>
          <w:shd w:fill="auto" w:val="clear"/>
        </w:rPr>
        <w:t xml:space="preserve">ekeningen betalen, </w:t>
      </w:r>
      <w:r>
        <w:rPr>
          <w:rFonts w:ascii="Arial" w:hAnsi="Arial"/>
          <w:b/>
          <w:bCs/>
          <w:sz w:val="22"/>
          <w:szCs w:val="22"/>
          <w:shd w:fill="auto" w:val="clear"/>
        </w:rPr>
        <w:t xml:space="preserve">de post ordenen, je krant lezen, foto's bekijken, </w:t>
      </w:r>
      <w:r>
        <w:rPr>
          <w:rFonts w:ascii="Arial" w:hAnsi="Arial"/>
          <w:b/>
          <w:bCs/>
          <w:sz w:val="22"/>
          <w:szCs w:val="22"/>
          <w:shd w:fill="auto" w:val="clear"/>
        </w:rPr>
        <w:t>winkelen of je</w:t>
      </w:r>
      <w:r>
        <w:rPr>
          <w:rFonts w:ascii="Arial" w:hAnsi="Arial"/>
          <w:b/>
          <w:bCs/>
          <w:sz w:val="22"/>
          <w:szCs w:val="22"/>
          <w:shd w:fill="auto" w:val="clear"/>
        </w:rPr>
        <w:t xml:space="preserve"> verplaatsen </w:t>
      </w:r>
      <w:r>
        <w:rPr>
          <w:rFonts w:ascii="Arial" w:hAnsi="Arial"/>
          <w:b/>
          <w:bCs/>
          <w:sz w:val="22"/>
          <w:szCs w:val="22"/>
          <w:shd w:fill="auto" w:val="clear"/>
        </w:rPr>
        <w:t>plots</w:t>
      </w:r>
      <w:r>
        <w:rPr>
          <w:rFonts w:ascii="Arial" w:hAnsi="Arial"/>
          <w:b/>
          <w:bCs/>
          <w:sz w:val="22"/>
          <w:szCs w:val="22"/>
          <w:shd w:fill="auto" w:val="clear"/>
        </w:rPr>
        <w:t xml:space="preserve"> </w:t>
      </w:r>
    </w:p>
    <w:p>
      <w:pPr>
        <w:pStyle w:val="style0"/>
      </w:pPr>
      <w:r>
        <w:rPr>
          <w:rFonts w:ascii="Arial" w:hAnsi="Arial"/>
          <w:b/>
          <w:bCs/>
          <w:sz w:val="22"/>
          <w:szCs w:val="22"/>
          <w:shd w:fill="auto" w:val="clear"/>
        </w:rPr>
        <w:t xml:space="preserve">minder </w:t>
      </w:r>
      <w:r>
        <w:rPr>
          <w:rFonts w:ascii="Arial" w:hAnsi="Arial"/>
          <w:b/>
          <w:bCs/>
          <w:sz w:val="22"/>
          <w:szCs w:val="22"/>
          <w:shd w:fill="auto" w:val="clear"/>
        </w:rPr>
        <w:t xml:space="preserve">vanzelfsprekend. Toch kan je </w:t>
      </w:r>
      <w:r>
        <w:rPr>
          <w:rFonts w:ascii="Arial" w:hAnsi="Arial"/>
          <w:b/>
          <w:bCs/>
          <w:sz w:val="22"/>
          <w:szCs w:val="22"/>
          <w:shd w:fill="auto" w:val="clear"/>
        </w:rPr>
        <w:t>door nieuwe gewoonten aan te leren en dankzij</w:t>
      </w:r>
      <w:r>
        <w:rPr>
          <w:rFonts w:ascii="Arial" w:hAnsi="Arial"/>
          <w:b/>
          <w:bCs/>
          <w:sz w:val="22"/>
          <w:szCs w:val="22"/>
          <w:shd w:fill="auto" w:val="clear"/>
        </w:rPr>
        <w:t xml:space="preserve"> allerhande aangepast materiaal een vrijwel volledig zelfstandig leven leiden. Benieuwd hoe? Kom dan tussen 13 en 15 oktober naar BrailleTech, Benieuwd hoe? Kom dan tussen 13 en 15 oktober naar BrailleTech, </w:t>
      </w:r>
      <w:r>
        <w:rPr>
          <w:rFonts w:ascii="Arial" w:hAnsi="Arial"/>
          <w:b/>
          <w:bCs/>
          <w:sz w:val="22"/>
          <w:szCs w:val="22"/>
          <w:shd w:fill="auto" w:val="clear"/>
        </w:rPr>
        <w:t>de hulpmiddelenbeurs</w:t>
      </w:r>
      <w:r>
        <w:rPr>
          <w:rFonts w:ascii="Arial" w:hAnsi="Arial"/>
          <w:b/>
          <w:bCs/>
          <w:sz w:val="22"/>
          <w:szCs w:val="22"/>
          <w:shd w:fill="auto" w:val="clear"/>
        </w:rPr>
        <w:t xml:space="preserve"> voor blinde en slechtziende personen.</w:t>
      </w:r>
    </w:p>
    <w:p>
      <w:pPr>
        <w:pStyle w:val="style0"/>
      </w:pPr>
      <w:r>
        <w:rPr>
          <w:rFonts w:ascii="Arial" w:hAnsi="Arial"/>
          <w:b/>
          <w:bCs/>
          <w:sz w:val="22"/>
          <w:szCs w:val="22"/>
          <w:shd w:fill="auto" w:val="clear"/>
        </w:rPr>
      </w:r>
    </w:p>
    <w:p>
      <w:pPr>
        <w:pStyle w:val="style0"/>
      </w:pPr>
      <w:r>
        <w:rPr>
          <w:rFonts w:ascii="Arial" w:hAnsi="Arial"/>
          <w:sz w:val="22"/>
          <w:szCs w:val="22"/>
          <w:shd w:fill="auto" w:val="clear"/>
        </w:rPr>
        <w:t xml:space="preserve">BrailleTech is </w:t>
      </w:r>
      <w:r>
        <w:rPr>
          <w:rFonts w:ascii="Arial" w:hAnsi="Arial"/>
          <w:sz w:val="22"/>
          <w:szCs w:val="22"/>
          <w:shd w:fill="auto" w:val="clear"/>
        </w:rPr>
        <w:t xml:space="preserve">de jaarlijkse </w:t>
      </w:r>
      <w:r>
        <w:rPr>
          <w:rFonts w:ascii="Arial" w:hAnsi="Arial"/>
          <w:sz w:val="22"/>
          <w:szCs w:val="22"/>
          <w:shd w:fill="auto" w:val="clear"/>
        </w:rPr>
        <w:t xml:space="preserve">hulpmiddelenbeurs </w:t>
      </w:r>
      <w:r>
        <w:rPr>
          <w:rFonts w:ascii="Arial" w:hAnsi="Arial"/>
          <w:sz w:val="22"/>
          <w:szCs w:val="22"/>
          <w:shd w:fill="auto" w:val="clear"/>
        </w:rPr>
        <w:t xml:space="preserve">bij uitstek </w:t>
      </w:r>
      <w:r>
        <w:rPr>
          <w:rFonts w:ascii="Arial" w:hAnsi="Arial"/>
          <w:sz w:val="22"/>
          <w:szCs w:val="22"/>
          <w:shd w:fill="auto" w:val="clear"/>
        </w:rPr>
        <w:t>die alle Belgische leveranciers van aangepast materiaal voor blinde en slechtziende personen op éénzelfde locatie verzamelt</w:t>
      </w:r>
      <w:r>
        <w:rPr>
          <w:rFonts w:ascii="Arial" w:hAnsi="Arial"/>
          <w:sz w:val="22"/>
          <w:szCs w:val="22"/>
          <w:shd w:fill="auto" w:val="clear"/>
        </w:rPr>
        <w:t xml:space="preserve">. Vervang oude, versleten hulpmiddelen of maak kennis met de laatste nieuwe technologieën, op BrailleTech kan het allemaal. Ontdek er de laatste ontwikkelingen op vlak van spraaksyntheseprogramma’s, aangepaste gsm’s, beeldschermloepen, optische loepen, brailleleesregels,... Werknemers van de Brailleliga staan er steeds voor je klaar om onpartijdig advies te verlenen en je te helpen het meest geschikte hulpmiddel te vinden voor jouw visuele beperking. </w:t>
      </w:r>
    </w:p>
    <w:p>
      <w:pPr>
        <w:pStyle w:val="style0"/>
      </w:pPr>
      <w:r>
        <w:rPr>
          <w:rFonts w:ascii="Arial" w:hAnsi="Arial"/>
          <w:sz w:val="22"/>
          <w:szCs w:val="22"/>
          <w:shd w:fill="auto" w:val="clear"/>
        </w:rPr>
      </w:r>
    </w:p>
    <w:p>
      <w:pPr>
        <w:pStyle w:val="style0"/>
      </w:pPr>
      <w:r>
        <w:rPr>
          <w:rFonts w:ascii="Arial" w:hAnsi="Arial"/>
          <w:b/>
          <w:bCs/>
          <w:sz w:val="22"/>
          <w:szCs w:val="22"/>
          <w:shd w:fill="auto" w:val="clear"/>
        </w:rPr>
        <w:t>Moderne technologieën in de kijker</w:t>
      </w:r>
    </w:p>
    <w:p>
      <w:pPr>
        <w:pStyle w:val="style0"/>
      </w:pPr>
      <w:r>
        <w:rPr>
          <w:rFonts w:ascii="Arial" w:hAnsi="Arial"/>
          <w:sz w:val="22"/>
          <w:szCs w:val="22"/>
          <w:shd w:fill="auto" w:val="clear"/>
        </w:rPr>
        <w:t xml:space="preserve">Voel je je vaak verloren in de wereld van de nieuwe technologieën of voel je je er juist als een vis in het water maar heb je toch nog een vraagje over het gebruik van één specifieke applicatie? Kom dan zeker langs onze infosessies ‘De iPad helpdesk’ of ‘Het beste van de Appstore’. Meer creatieve geesten kunnen dan weer deelnemen aan de workshop ‘Grensverleggend schilderen’ of zich leren opmaken tijdens de infosessie 'Tips voor een geslaagde make-up’. </w:t>
      </w:r>
    </w:p>
    <w:p>
      <w:pPr>
        <w:pStyle w:val="style0"/>
      </w:pPr>
      <w:r>
        <w:rPr>
          <w:rFonts w:ascii="Arial" w:hAnsi="Arial"/>
          <w:sz w:val="22"/>
          <w:szCs w:val="22"/>
          <w:shd w:fill="auto" w:val="clear"/>
        </w:rPr>
      </w:r>
    </w:p>
    <w:p>
      <w:pPr>
        <w:pStyle w:val="style0"/>
      </w:pPr>
      <w:r>
        <w:rPr>
          <w:rFonts w:ascii="Arial" w:hAnsi="Arial"/>
          <w:b/>
          <w:bCs/>
          <w:sz w:val="22"/>
          <w:szCs w:val="22"/>
          <w:shd w:fill="auto" w:val="clear"/>
        </w:rPr>
        <w:t>Met andere ogen bekeken</w:t>
      </w:r>
    </w:p>
    <w:p>
      <w:pPr>
        <w:pStyle w:val="style0"/>
      </w:pPr>
      <w:r>
        <w:rPr>
          <w:rFonts w:ascii="Arial" w:hAnsi="Arial"/>
          <w:b w:val="false"/>
          <w:bCs w:val="false"/>
          <w:sz w:val="22"/>
          <w:szCs w:val="22"/>
          <w:shd w:fill="auto" w:val="clear"/>
        </w:rPr>
        <w:t>Daarnaast organiseert de Brailleliga op vrijdag 14 oktober het vormingsmoment 'Met andere ogen bekeken' voor professionals werkzaam in het domein van tewerkstelling voor personen met een visuele handicap. Schrijf je in voor de sessie 'Hulpmiddelen op de werkvloer: de oplossing?' en ontdek de meest courante visuele hulpmiddelen. Tijdens de vorming 'Energiemanagement op het werk' kom je samen met expertisecentrum Barthiméus te weten hoe iemand met een visuele handicap zijn energie optimaal kan sturen om plezier en vitaliteit op het werk te (her)vinden.</w:t>
      </w:r>
    </w:p>
    <w:p>
      <w:pPr>
        <w:pStyle w:val="style0"/>
      </w:pPr>
      <w:r>
        <w:rPr>
          <w:rFonts w:ascii="Arial" w:hAnsi="Arial"/>
          <w:b w:val="false"/>
          <w:bCs w:val="false"/>
          <w:sz w:val="22"/>
          <w:szCs w:val="22"/>
          <w:shd w:fill="auto" w:val="clear"/>
        </w:rPr>
        <w:t xml:space="preserve"> </w:t>
      </w:r>
    </w:p>
    <w:p>
      <w:pPr>
        <w:pStyle w:val="style0"/>
      </w:pPr>
      <w:r>
        <w:rPr>
          <w:rFonts w:ascii="Arial" w:hAnsi="Arial"/>
          <w:b/>
          <w:bCs/>
          <w:sz w:val="22"/>
          <w:szCs w:val="22"/>
          <w:shd w:fill="auto" w:val="clear"/>
        </w:rPr>
        <w:t>Waar en wanneer?</w:t>
      </w:r>
    </w:p>
    <w:p>
      <w:pPr>
        <w:pStyle w:val="style0"/>
      </w:pPr>
      <w:r>
        <w:rPr>
          <w:rFonts w:ascii="Arial" w:hAnsi="Arial"/>
          <w:sz w:val="22"/>
          <w:szCs w:val="22"/>
          <w:shd w:fill="auto" w:val="clear"/>
        </w:rPr>
        <w:t>Van 13 tot 15 oktober wordt de hoofdzetel van de Brailleliga (Engelandstraat 57, 1060 Brussel) omgetoverd tot een heuse hulpmiddelenbeurs voor personen met een visuele handicap. De deuren gaan dagelijks open van 10u tot 16u30.</w:t>
      </w:r>
    </w:p>
    <w:p>
      <w:pPr>
        <w:pStyle w:val="style0"/>
      </w:pPr>
      <w:r>
        <w:rPr>
          <w:rFonts w:ascii="Arial" w:hAnsi="Arial"/>
          <w:b/>
          <w:bCs/>
          <w:sz w:val="22"/>
          <w:szCs w:val="22"/>
          <w:shd w:fill="auto" w:val="clear"/>
        </w:rPr>
      </w:r>
    </w:p>
    <w:p>
      <w:pPr>
        <w:pStyle w:val="style0"/>
      </w:pPr>
      <w:r>
        <w:rPr>
          <w:rFonts w:ascii="Arial" w:hAnsi="Arial"/>
          <w:sz w:val="22"/>
          <w:szCs w:val="22"/>
          <w:shd w:fill="auto" w:val="clear"/>
        </w:rPr>
        <w:t xml:space="preserve">BrailleTech is gratis voor iedereen en verwelkomt niet alleen blinde en slechtziende personen die op zoek zijn naar informatie of hulpmiddelen voor het dagelijks leven of op de werkvloer. Ook familie, vrienden, leerkrachten, professionals uit de gezondheids- of sociale sector zijn er meer dan welkom. </w:t>
      </w:r>
    </w:p>
    <w:p>
      <w:pPr>
        <w:pStyle w:val="style0"/>
      </w:pPr>
      <w:r>
        <w:rPr>
          <w:rFonts w:ascii="Arial" w:hAnsi="Arial"/>
          <w:sz w:val="22"/>
          <w:szCs w:val="22"/>
          <w:shd w:fill="auto" w:val="clear"/>
        </w:rPr>
      </w:r>
    </w:p>
    <w:p>
      <w:pPr>
        <w:pStyle w:val="style0"/>
      </w:pPr>
      <w:r>
        <w:rPr>
          <w:rFonts w:ascii="Arial" w:hAnsi="Arial"/>
          <w:sz w:val="22"/>
          <w:szCs w:val="22"/>
          <w:shd w:fill="auto" w:val="clear"/>
        </w:rPr>
        <w:t xml:space="preserve">Ontdek het hele programma op: </w:t>
      </w:r>
      <w:hyperlink r:id="rId3">
        <w:r>
          <w:rPr>
            <w:rStyle w:val="style16"/>
            <w:rFonts w:ascii="Arial" w:hAnsi="Arial"/>
            <w:sz w:val="22"/>
            <w:szCs w:val="22"/>
            <w:shd w:fill="auto" w:val="clear"/>
          </w:rPr>
          <w:t>http://www.braille.be/nl/over-ons/agenda/2016/10/brailletech-2016-de-hulpmiddelenbeurs</w:t>
        </w:r>
      </w:hyperlink>
      <w:r>
        <w:rPr>
          <w:rFonts w:ascii="Arial" w:hAnsi="Arial"/>
          <w:sz w:val="22"/>
          <w:szCs w:val="22"/>
          <w:shd w:fill="auto" w:val="clear"/>
        </w:rPr>
        <w:br/>
        <w:br/>
      </w:r>
      <w:r>
        <w:rPr>
          <w:rFonts w:ascii="Arial" w:hAnsi="Arial"/>
          <w:sz w:val="22"/>
          <w:szCs w:val="22"/>
          <w:shd w:fill="auto" w:val="clear"/>
        </w:rPr>
        <w:t>De Brailleliga bedankt haar sponsor de Nationale Loterij voor haar steun.</w:t>
      </w:r>
    </w:p>
    <w:p>
      <w:pPr>
        <w:pStyle w:val="style0"/>
        <w:jc w:val="left"/>
      </w:pPr>
      <w:r>
        <w:rPr>
          <w:rFonts w:ascii="Arial" w:hAnsi="Arial"/>
          <w:b/>
          <w:bCs/>
          <w:shd w:fill="auto" w:val="clear"/>
        </w:rPr>
        <w:t>________________________________________________________________________</w:t>
      </w:r>
    </w:p>
    <w:p>
      <w:pPr>
        <w:pStyle w:val="style0"/>
        <w:jc w:val="left"/>
      </w:pPr>
      <w:r>
        <w:rPr>
          <w:rFonts w:ascii="Arial" w:hAnsi="Arial"/>
          <w:b w:val="false"/>
          <w:bCs w:val="false"/>
          <w:sz w:val="20"/>
          <w:szCs w:val="20"/>
          <w:shd w:fill="auto" w:val="clear"/>
        </w:rPr>
        <w:t xml:space="preserve">U bent als journalist uiterst welkom op </w:t>
      </w:r>
      <w:r>
        <w:rPr>
          <w:rFonts w:ascii="Arial" w:hAnsi="Arial"/>
          <w:b w:val="false"/>
          <w:bCs w:val="false"/>
          <w:sz w:val="20"/>
          <w:szCs w:val="20"/>
          <w:shd w:fill="auto" w:val="clear"/>
        </w:rPr>
        <w:t>BrailleTech</w:t>
      </w:r>
      <w:r>
        <w:rPr>
          <w:rFonts w:ascii="Arial" w:hAnsi="Arial"/>
          <w:b w:val="false"/>
          <w:bCs w:val="false"/>
          <w:sz w:val="20"/>
          <w:szCs w:val="20"/>
          <w:shd w:fill="auto" w:val="clear"/>
        </w:rPr>
        <w:t xml:space="preserve">. Geef daartoe </w:t>
      </w:r>
      <w:r>
        <w:rPr>
          <w:rFonts w:ascii="Arial" w:hAnsi="Arial"/>
          <w:b w:val="false"/>
          <w:bCs w:val="false"/>
          <w:sz w:val="20"/>
          <w:szCs w:val="20"/>
          <w:shd w:fill="auto" w:val="clear"/>
        </w:rPr>
        <w:t>Lynn Daeghsels</w:t>
      </w:r>
      <w:r>
        <w:rPr>
          <w:rStyle w:val="style16"/>
          <w:rFonts w:ascii="Arial" w:hAnsi="Arial"/>
          <w:b w:val="false"/>
          <w:bCs w:val="false"/>
          <w:sz w:val="20"/>
          <w:szCs w:val="20"/>
          <w:u w:val="none"/>
          <w:shd w:fill="auto" w:val="clear"/>
        </w:rPr>
        <w:t xml:space="preserve"> </w:t>
      </w:r>
      <w:r>
        <w:rPr>
          <w:rStyle w:val="style16"/>
          <w:rFonts w:ascii="Arial" w:hAnsi="Arial"/>
          <w:b w:val="false"/>
          <w:bCs w:val="false"/>
          <w:color w:val="000000"/>
          <w:sz w:val="20"/>
          <w:szCs w:val="20"/>
          <w:u w:val="none"/>
          <w:shd w:fill="auto" w:val="clear"/>
        </w:rPr>
        <w:t>een seintje.</w:t>
      </w:r>
    </w:p>
    <w:p>
      <w:pPr>
        <w:pStyle w:val="style0"/>
        <w:jc w:val="left"/>
      </w:pPr>
      <w:r>
        <w:rPr/>
      </w:r>
    </w:p>
    <w:tbl>
      <w:tblPr>
        <w:jc w:val="left"/>
        <w:tblBorders>
          <w:top w:color="000000" w:space="0" w:sz="2" w:val="single"/>
          <w:left w:color="000000" w:space="0" w:sz="2" w:val="single"/>
          <w:bottom w:color="000000" w:space="0" w:sz="2" w:val="single"/>
        </w:tblBorders>
      </w:tblPr>
      <w:tblGrid>
        <w:gridCol w:w="4818"/>
        <w:gridCol w:w="4908"/>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Blijf op de hoogte via</w:t>
            </w:r>
          </w:p>
          <w:p>
            <w:pPr>
              <w:pStyle w:val="style0"/>
              <w:shd w:fill="FFFFFF" w:val="clear"/>
            </w:pPr>
            <w:r>
              <w:rPr>
                <w:rFonts w:ascii="Arial" w:cs="Arial" w:hAnsi="Arial"/>
                <w:b/>
                <w:bCs/>
                <w:color w:val="000000"/>
                <w:sz w:val="20"/>
                <w:szCs w:val="20"/>
                <w:shd w:fill="auto" w:val="clear"/>
                <w:lang w:val="fr-BE"/>
              </w:rPr>
              <w:t xml:space="preserve">Twitter: </w:t>
            </w:r>
            <w:hyperlink r:id="rId4">
              <w:r>
                <w:rPr>
                  <w:rStyle w:val="style16"/>
                  <w:rStyle w:val="style16"/>
                  <w:rFonts w:ascii="Arial" w:cs="Arial" w:hAnsi="Arial"/>
                  <w:b w:val="false"/>
                  <w:bCs w:val="false"/>
                  <w:sz w:val="20"/>
                  <w:szCs w:val="20"/>
                  <w:shd w:fill="auto" w:val="clear"/>
                </w:rPr>
                <w:t>https://twitter.com/brailleliga</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w:t>
            </w:r>
            <w:r>
              <w:rPr>
                <w:rStyle w:val="style17"/>
                <w:rFonts w:ascii="Arial" w:cs="Arial" w:hAnsi="Arial"/>
                <w:color w:val="FF6633"/>
                <w:sz w:val="20"/>
                <w:szCs w:val="20"/>
                <w:shd w:fill="auto" w:val="clear"/>
                <w:lang w:val="fr-BE"/>
              </w:rPr>
              <w:t> </w:t>
            </w:r>
            <w:hyperlink r:id="rId5">
              <w:r>
                <w:rPr>
                  <w:rStyle w:val="style16"/>
                  <w:rStyle w:val="style16"/>
                  <w:rFonts w:ascii="Arial" w:cs="Arial" w:eastAsia="SimSun;Arial Unicode MS" w:hAnsi="Arial"/>
                  <w:b w:val="false"/>
                  <w:bCs w:val="false"/>
                  <w:sz w:val="20"/>
                  <w:szCs w:val="20"/>
                  <w:shd w:fill="auto" w:val="clear"/>
                </w:rPr>
                <w:t>www.facebook.com/braille</w:t>
              </w:r>
            </w:hyperlink>
            <w:r>
              <w:rPr>
                <w:rStyle w:val="style16"/>
                <w:rFonts w:ascii="Arial" w:cs="Arial" w:eastAsia="SimSun;Arial Unicode MS" w:hAnsi="Arial"/>
                <w:b w:val="false"/>
                <w:bCs w:val="false"/>
                <w:sz w:val="20"/>
                <w:szCs w:val="20"/>
                <w:shd w:fill="auto" w:val="clear"/>
                <w:lang w:bidi="ar-SA" w:eastAsia="nl-NL" w:val="nl-BE"/>
              </w:rPr>
              <w:t>liga</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Style w:val="style17"/>
                <w:rFonts w:ascii="Arial" w:cs="Arial" w:eastAsia="SimSun;Arial Unicode MS" w:hAnsi="Arial"/>
                <w:b/>
                <w:bCs/>
                <w:color w:val="000000"/>
                <w:sz w:val="20"/>
                <w:szCs w:val="20"/>
                <w:shd w:fill="auto" w:val="clear"/>
                <w:lang w:val="fr-BE"/>
              </w:rPr>
              <w:t> </w:t>
            </w:r>
            <w:hyperlink r:id="rId6">
              <w:r>
                <w:rPr>
                  <w:rStyle w:val="style16"/>
                  <w:rStyle w:val="style16"/>
                  <w:rFonts w:ascii="Arial" w:cs="Arial" w:eastAsia="SimSun;Arial Unicode MS" w:hAnsi="Arial"/>
                  <w:b w:val="false"/>
                  <w:bCs w:val="false"/>
                  <w:sz w:val="20"/>
                  <w:szCs w:val="20"/>
                  <w:shd w:fill="auto" w:val="clear"/>
                </w:rPr>
                <w:t>www.braille.be/nl/newsletter-subscribe</w:t>
              </w:r>
            </w:hyperlink>
          </w:p>
        </w:tc>
        <w:tc>
          <w:tcPr>
            <w:tcW w:type="dxa" w:w="490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0"/>
                <w:szCs w:val="20"/>
                <w:shd w:fill="auto" w:val="clear"/>
                <w:lang w:bidi="nl-NL" w:eastAsia="nl-NL" w:val="fr-BE"/>
              </w:rPr>
              <w:t>Perscontact</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Lynn Daeghsels</w:t>
            </w:r>
            <w:r>
              <w:rPr>
                <w:rFonts w:ascii="Arial" w:cs="Arial" w:hAnsi="Arial"/>
                <w:b w:val="false"/>
                <w:bCs w:val="false"/>
                <w:color w:val="000000"/>
                <w:sz w:val="20"/>
                <w:szCs w:val="20"/>
                <w:u w:val="none"/>
                <w:shd w:fill="auto" w:val="clear"/>
                <w:lang w:bidi="nl-NL" w:eastAsia="nl-NL" w:val="fr-BE"/>
              </w:rPr>
              <w:t xml:space="preserve"> – communicatieadviseur</w:t>
              <w:br/>
            </w:r>
            <w:r>
              <w:rPr>
                <w:rFonts w:ascii="Arial" w:cs="Arial" w:hAnsi="Arial"/>
                <w:b w:val="false"/>
                <w:bCs w:val="false"/>
                <w:color w:val="000000"/>
                <w:sz w:val="20"/>
                <w:szCs w:val="20"/>
                <w:u w:val="none"/>
                <w:shd w:fill="auto" w:val="clear"/>
                <w:lang w:bidi="nl-NL" w:eastAsia="nl-NL" w:val="fr-BE"/>
              </w:rPr>
              <w:t xml:space="preserve">T: </w:t>
            </w:r>
            <w:r>
              <w:rPr>
                <w:rFonts w:ascii="Arial" w:cs="Arial" w:hAnsi="Arial"/>
                <w:b w:val="false"/>
                <w:bCs w:val="false"/>
                <w:color w:val="000000"/>
                <w:sz w:val="20"/>
                <w:szCs w:val="20"/>
                <w:u w:val="none"/>
                <w:shd w:fill="auto" w:val="clear"/>
                <w:lang w:bidi="nl-NL" w:eastAsia="nl-NL" w:val="fr-BE"/>
              </w:rPr>
              <w:t>02 533 33 23</w:t>
            </w:r>
          </w:p>
          <w:p>
            <w:pPr>
              <w:pStyle w:val="style0"/>
              <w:spacing w:after="0" w:before="0"/>
              <w:contextualSpacing w:val="false"/>
            </w:pPr>
            <w:hyperlink r:id="rId7">
              <w:r>
                <w:rPr>
                  <w:rStyle w:val="style16"/>
                  <w:rStyle w:val="style16"/>
                  <w:rFonts w:ascii="Arial" w:cs="Arial" w:hAnsi="Arial"/>
                  <w:b w:val="false"/>
                  <w:bCs w:val="false"/>
                  <w:sz w:val="20"/>
                  <w:szCs w:val="20"/>
                  <w:shd w:fill="auto" w:val="clear"/>
                </w:rPr>
                <w:t>lynn.daeghsels</w:t>
              </w:r>
            </w:hyperlink>
            <w:hyperlink r:id="rId8">
              <w:r>
                <w:rPr>
                  <w:rStyle w:val="style16"/>
                  <w:rStyle w:val="style16"/>
                  <w:rFonts w:ascii="Arial" w:cs="Arial" w:hAnsi="Arial"/>
                  <w:b w:val="false"/>
                  <w:bCs w:val="false"/>
                  <w:sz w:val="20"/>
                  <w:szCs w:val="20"/>
                  <w:shd w:fill="auto" w:val="clear"/>
                </w:rPr>
                <w:t>@braille.be</w:t>
              </w:r>
            </w:hyperlink>
            <w:r>
              <w:rPr>
                <w:rStyle w:val="style16"/>
                <w:rFonts w:ascii="Arial" w:cs="Arial" w:hAnsi="Arial"/>
                <w:b w:val="false"/>
                <w:bCs w:val="false"/>
                <w:sz w:val="20"/>
                <w:szCs w:val="20"/>
                <w:u w:val="none"/>
                <w:shd w:fill="auto" w:val="clear"/>
              </w:rPr>
              <w:br/>
            </w:r>
            <w:r>
              <w:rPr>
                <w:rStyle w:val="style16"/>
                <w:rFonts w:ascii="Arial" w:cs="Arial" w:hAnsi="Arial"/>
                <w:b w:val="false"/>
                <w:bCs w:val="false"/>
                <w:color w:val="auto"/>
                <w:sz w:val="20"/>
                <w:szCs w:val="20"/>
                <w:u w:val="none"/>
                <w:shd w:fill="auto" w:val="clear"/>
              </w:rPr>
              <w:t xml:space="preserve">Brailleliga </w:t>
            </w:r>
            <w:r>
              <w:rPr>
                <w:rStyle w:val="style16"/>
                <w:rFonts w:ascii="Arial" w:cs="Arial" w:hAnsi="Arial"/>
                <w:b w:val="false"/>
                <w:bCs w:val="false"/>
                <w:color w:val="000000"/>
                <w:sz w:val="20"/>
                <w:szCs w:val="20"/>
                <w:u w:val="none"/>
                <w:shd w:fill="auto" w:val="clear"/>
                <w:lang w:bidi="nl-NL" w:eastAsia="nl-NL" w:val="fr-BE"/>
              </w:rPr>
              <w:t>–</w:t>
            </w:r>
            <w:r>
              <w:rPr>
                <w:rStyle w:val="style16"/>
                <w:rFonts w:ascii="Arial" w:cs="Arial" w:hAnsi="Arial"/>
                <w:b w:val="false"/>
                <w:bCs w:val="false"/>
                <w:color w:val="auto"/>
                <w:sz w:val="20"/>
                <w:szCs w:val="20"/>
                <w:u w:val="none"/>
                <w:shd w:fill="auto" w:val="clear"/>
              </w:rPr>
              <w:t xml:space="preserve"> Engelandstraat 57 </w:t>
            </w:r>
            <w:r>
              <w:rPr>
                <w:rStyle w:val="style16"/>
                <w:rFonts w:ascii="Arial" w:cs="Arial" w:hAnsi="Arial"/>
                <w:b w:val="false"/>
                <w:bCs w:val="false"/>
                <w:color w:val="000000"/>
                <w:sz w:val="20"/>
                <w:szCs w:val="20"/>
                <w:u w:val="none"/>
                <w:shd w:fill="auto" w:val="clear"/>
                <w:lang w:bidi="nl-NL" w:eastAsia="nl-NL" w:val="fr-BE"/>
              </w:rPr>
              <w:t>–</w:t>
            </w:r>
            <w:r>
              <w:rPr>
                <w:rStyle w:val="style16"/>
                <w:rFonts w:ascii="Arial" w:cs="Arial" w:hAnsi="Arial"/>
                <w:b w:val="false"/>
                <w:bCs w:val="false"/>
                <w:color w:val="auto"/>
                <w:sz w:val="20"/>
                <w:szCs w:val="20"/>
                <w:u w:val="none"/>
                <w:shd w:fill="auto" w:val="clear"/>
              </w:rPr>
              <w:t xml:space="preserve"> 1060 Bruss</w:t>
            </w:r>
            <w:r>
              <w:rPr>
                <w:rStyle w:val="style16"/>
                <w:rFonts w:ascii="Arial" w:cs="Arial" w:hAnsi="Arial"/>
                <w:b w:val="false"/>
                <w:bCs w:val="false"/>
                <w:color w:val="auto"/>
                <w:sz w:val="20"/>
                <w:szCs w:val="20"/>
                <w:u w:val="none"/>
                <w:shd w:fill="auto" w:val="clear"/>
              </w:rPr>
              <w:t>el</w:t>
            </w:r>
          </w:p>
        </w:tc>
      </w:tr>
    </w:tbl>
    <w:p>
      <w:pPr>
        <w:pStyle w:val="style0"/>
        <w:spacing w:after="0" w:before="0"/>
        <w:contextualSpacing w:val="false"/>
        <w:jc w:val="left"/>
      </w:pPr>
      <w:r>
        <w:rPr>
          <w:rFonts w:ascii="Arial" w:cs="Arial" w:eastAsia="Times;Times New Roman" w:hAnsi="Arial"/>
          <w:b w:val="false"/>
          <w:bCs w:val="false"/>
          <w:color w:val="000000"/>
          <w:sz w:val="20"/>
          <w:szCs w:val="20"/>
          <w:shd w:fill="auto" w:val="clear"/>
          <w:lang w:bidi="ar-SA" w:eastAsia="nl-NL"/>
        </w:rPr>
      </w:r>
    </w:p>
    <w:p>
      <w:pPr>
        <w:pStyle w:val="style0"/>
        <w:spacing w:after="0" w:before="0"/>
        <w:contextualSpacing w:val="false"/>
        <w:jc w:val="left"/>
      </w:pPr>
      <w:r>
        <w:rPr>
          <w:rFonts w:ascii="Arial" w:cs="Arial" w:eastAsia="Times;Times New Roman" w:hAnsi="Arial"/>
          <w:b w:val="false"/>
          <w:bCs w:val="false"/>
          <w:color w:val="000000"/>
          <w:sz w:val="20"/>
          <w:szCs w:val="20"/>
          <w:shd w:fill="auto" w:val="clear"/>
          <w:lang w:bidi="ar-SA" w:eastAsia="nl-NL"/>
        </w:rPr>
        <w:t xml:space="preserve">De </w:t>
      </w:r>
      <w:r>
        <w:rPr>
          <w:rFonts w:ascii="Arial" w:cs="Arial" w:eastAsia="Times;Times New Roman" w:hAnsi="Arial"/>
          <w:b w:val="false"/>
          <w:bCs w:val="false"/>
          <w:color w:val="000000"/>
          <w:sz w:val="20"/>
          <w:szCs w:val="20"/>
          <w:shd w:fill="auto" w:val="clear"/>
          <w:lang w:bidi="ar-SA" w:eastAsia="nl-NL"/>
        </w:rPr>
        <w:t xml:space="preserve">Brailleliga vzw ondersteunt en begeleidt gratis meer dan </w:t>
      </w:r>
      <w:r>
        <w:rPr>
          <w:rFonts w:ascii="Arial" w:cs="Arial" w:eastAsia="Times;Times New Roman" w:hAnsi="Arial"/>
          <w:b w:val="false"/>
          <w:bCs w:val="false"/>
          <w:color w:val="000000"/>
          <w:sz w:val="20"/>
          <w:szCs w:val="20"/>
          <w:shd w:fill="auto" w:val="clear"/>
          <w:lang w:bidi="ar-SA" w:eastAsia="nl-NL"/>
        </w:rPr>
        <w:t xml:space="preserve">14.200 </w:t>
      </w:r>
      <w:r>
        <w:rPr>
          <w:rFonts w:ascii="Arial" w:cs="Arial" w:eastAsia="Times;Times New Roman" w:hAnsi="Arial"/>
          <w:b w:val="false"/>
          <w:bCs w:val="false"/>
          <w:color w:val="000000"/>
          <w:sz w:val="20"/>
          <w:szCs w:val="20"/>
          <w:shd w:fill="auto" w:val="clear"/>
          <w:lang w:bidi="ar-SA" w:eastAsia="nl-NL"/>
        </w:rPr>
        <w:t xml:space="preserve">blinde en slechtziende mensen om zo zelfstandig mogelijk te leven. Zo biedt </w:t>
      </w:r>
      <w:r>
        <w:rPr>
          <w:rFonts w:ascii="Arial" w:cs="Arial" w:eastAsia="Times;Times New Roman" w:hAnsi="Arial"/>
          <w:b w:val="false"/>
          <w:bCs w:val="false"/>
          <w:color w:val="000000"/>
          <w:sz w:val="20"/>
          <w:szCs w:val="20"/>
          <w:shd w:fill="auto" w:val="clear"/>
          <w:lang w:bidi="ar-SA" w:eastAsia="nl-NL"/>
        </w:rPr>
        <w:t xml:space="preserve">de </w:t>
      </w:r>
      <w:r>
        <w:rPr>
          <w:rFonts w:ascii="Arial" w:cs="Arial" w:eastAsia="Times;Times New Roman" w:hAnsi="Arial"/>
          <w:b w:val="false"/>
          <w:bCs w:val="false"/>
          <w:color w:val="000000"/>
          <w:sz w:val="20"/>
          <w:szCs w:val="20"/>
          <w:shd w:fill="auto" w:val="clear"/>
          <w:lang w:bidi="ar-SA" w:eastAsia="nl-NL"/>
        </w:rPr>
        <w:t xml:space="preserve">Brailleliga naast ondersteuning in het dagelijks leven ook werk- en studiegerelateerde begeleiding aan en organiseert ze aangepaste vrijetijdsactiviteiten. </w:t>
      </w:r>
      <w:r>
        <w:rPr>
          <w:rFonts w:ascii="Arial" w:cs="Arial" w:eastAsia="Times;Times New Roman" w:hAnsi="Arial"/>
          <w:b w:val="false"/>
          <w:bCs w:val="false"/>
          <w:color w:val="000000"/>
          <w:sz w:val="20"/>
          <w:szCs w:val="20"/>
          <w:shd w:fill="auto" w:val="clear"/>
          <w:lang w:bidi="ar-SA" w:eastAsia="nl-NL"/>
        </w:rPr>
        <w:t xml:space="preserve">De </w:t>
      </w:r>
      <w:r>
        <w:rPr>
          <w:rFonts w:ascii="Arial" w:cs="Arial" w:eastAsia="Times;Times New Roman" w:hAnsi="Arial"/>
          <w:b w:val="false"/>
          <w:bCs w:val="false"/>
          <w:color w:val="000000"/>
          <w:sz w:val="20"/>
          <w:szCs w:val="20"/>
          <w:shd w:fill="auto" w:val="clear"/>
          <w:lang w:bidi="ar-SA" w:eastAsia="nl-NL"/>
        </w:rPr>
        <w:t>Brailleliga is actief in heel België, met de hoofdzetel in Brussel. Er werken 1</w:t>
      </w:r>
      <w:r>
        <w:rPr>
          <w:rFonts w:ascii="Arial" w:cs="Arial" w:eastAsia="Times;Times New Roman" w:hAnsi="Arial"/>
          <w:b w:val="false"/>
          <w:bCs w:val="false"/>
          <w:color w:val="000000"/>
          <w:sz w:val="20"/>
          <w:szCs w:val="20"/>
          <w:shd w:fill="auto" w:val="clear"/>
          <w:lang w:bidi="ar-SA" w:eastAsia="nl-NL"/>
        </w:rPr>
        <w:t>25</w:t>
      </w:r>
      <w:r>
        <w:rPr>
          <w:rFonts w:ascii="Arial" w:cs="Arial" w:eastAsia="Times;Times New Roman" w:hAnsi="Arial"/>
          <w:b w:val="false"/>
          <w:bCs w:val="false"/>
          <w:color w:val="000000"/>
          <w:sz w:val="20"/>
          <w:szCs w:val="20"/>
          <w:shd w:fill="auto" w:val="clear"/>
          <w:lang w:bidi="ar-SA" w:eastAsia="nl-NL"/>
        </w:rPr>
        <w:t xml:space="preserve"> mensen en meer dan 400 vrijwilligers. Meer informatie: </w:t>
      </w:r>
      <w:hyperlink r:id="rId9">
        <w:r>
          <w:rPr>
            <w:rStyle w:val="style16"/>
            <w:rStyle w:val="style16"/>
            <w:rFonts w:ascii="Arial" w:cs="Arial" w:eastAsia="Times;Times New Roman" w:hAnsi="Arial"/>
            <w:b w:val="false"/>
            <w:bCs w:val="false"/>
            <w:sz w:val="20"/>
            <w:szCs w:val="20"/>
            <w:shd w:fill="auto" w:val="clear"/>
          </w:rPr>
          <w:t>www.braille.be</w:t>
        </w:r>
      </w:hyperlink>
      <w:r>
        <w:rPr>
          <w:rFonts w:ascii="Arial" w:cs="Arial" w:eastAsia="Times;Times New Roman" w:hAnsi="Arial"/>
          <w:b w:val="false"/>
          <w:bCs w:val="false"/>
          <w:color w:val="000000"/>
          <w:sz w:val="24"/>
          <w:szCs w:val="24"/>
          <w:shd w:fill="auto" w:val="clear"/>
          <w:lang w:bidi="ar-SA" w:eastAsia="nl-NL"/>
        </w:rPr>
        <w:t xml:space="preserve">. </w:t>
      </w:r>
    </w:p>
    <w:p>
      <w:pPr>
        <w:pStyle w:val="style0"/>
      </w:pPr>
      <w:r>
        <w:rPr>
          <w:rFonts w:ascii="Arial" w:hAnsi="Arial"/>
          <w:shd w:fill="auto" w:val="clear"/>
        </w:rPr>
      </w:r>
    </w:p>
    <w:sectPr>
      <w:footerReference r:id="rId10" w:type="default"/>
      <w:type w:val="nextPage"/>
      <w:pgSz w:h="16838" w:w="11906"/>
      <w:pgMar w:bottom="1693"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5" w:type="character">
    <w:name w:val="Sterk accent"/>
    <w:next w:val="style15"/>
    <w:rPr>
      <w:b/>
      <w:bCs/>
    </w:rPr>
  </w:style>
  <w:style w:styleId="style16" w:type="character">
    <w:name w:val="Internetkoppeling"/>
    <w:next w:val="style16"/>
    <w:rPr>
      <w:color w:val="000080"/>
      <w:u w:val="single"/>
      <w:lang w:bidi="nl-NL" w:eastAsia="nl-NL" w:val="nl-NL"/>
    </w:rPr>
  </w:style>
  <w:style w:styleId="style17" w:type="character">
    <w:name w:val="apple-converted-space"/>
    <w:next w:val="style17"/>
    <w:rPr/>
  </w:style>
  <w:style w:styleId="style18" w:type="paragraph">
    <w:name w:val="Kop"/>
    <w:basedOn w:val="style0"/>
    <w:next w:val="style19"/>
    <w:pPr>
      <w:keepNext/>
      <w:spacing w:after="120" w:before="240"/>
      <w:contextualSpacing w:val="false"/>
    </w:pPr>
    <w:rPr>
      <w:rFonts w:ascii="Arial" w:cs="Mangal" w:eastAsia="Microsoft YaHei" w:hAnsi="Arial"/>
      <w:sz w:val="28"/>
      <w:szCs w:val="28"/>
    </w:rPr>
  </w:style>
  <w:style w:styleId="style19" w:type="paragraph">
    <w:name w:val="Tekstblok"/>
    <w:basedOn w:val="style0"/>
    <w:next w:val="style19"/>
    <w:pPr>
      <w:spacing w:after="120" w:before="0"/>
      <w:contextualSpacing w:val="false"/>
    </w:pPr>
    <w:rPr/>
  </w:style>
  <w:style w:styleId="style20" w:type="paragraph">
    <w:name w:val="Lijst"/>
    <w:basedOn w:val="style19"/>
    <w:next w:val="style20"/>
    <w:pPr/>
    <w:rPr>
      <w:rFonts w:cs="Mangal"/>
    </w:rPr>
  </w:style>
  <w:style w:styleId="style21" w:type="paragraph">
    <w:name w:val="Bijschrift"/>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orps de texte 2"/>
    <w:basedOn w:val="style0"/>
    <w:next w:val="style23"/>
    <w:pPr>
      <w:jc w:val="both"/>
    </w:pPr>
    <w:rPr>
      <w:rFonts w:ascii="Tahoma" w:cs="Tahoma" w:hAnsi="Tahoma"/>
      <w:bCs/>
      <w:lang w:val="nl-NL"/>
    </w:rPr>
  </w:style>
  <w:style w:styleId="style24" w:type="paragraph">
    <w:name w:val="Voettekst"/>
    <w:basedOn w:val="style0"/>
    <w:next w:val="style24"/>
    <w:pPr>
      <w:suppressLineNumbers/>
      <w:tabs>
        <w:tab w:leader="none" w:pos="4819" w:val="center"/>
        <w:tab w:leader="none" w:pos="9638" w:val="right"/>
      </w:tabs>
    </w:pPr>
    <w:rPr/>
  </w:style>
  <w:style w:styleId="style25" w:type="paragraph">
    <w:name w:val="Inhoud tabel"/>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aille.be/nl/over-ons/agenda/2016/10/brailletech-2016-de-hulpmiddelenbeurs" TargetMode="External"/><Relationship Id="rId4" Type="http://schemas.openxmlformats.org/officeDocument/2006/relationships/hyperlink" Target="https://twitter.com/brailleliga" TargetMode="External"/><Relationship Id="rId5" Type="http://schemas.openxmlformats.org/officeDocument/2006/relationships/hyperlink" Target="https://www.facebook.com/liguebraille" TargetMode="External"/><Relationship Id="rId6" Type="http://schemas.openxmlformats.org/officeDocument/2006/relationships/hyperlink" Target="http://www.braille.be/nl/newsletter-subscribe" TargetMode="External"/><Relationship Id="rId7" Type="http://schemas.openxmlformats.org/officeDocument/2006/relationships/hyperlink" Target="mailto:lynn.daeghsels@braille.be" TargetMode="External"/><Relationship Id="rId8" Type="http://schemas.openxmlformats.org/officeDocument/2006/relationships/hyperlink" Target="mailto:lynn.daeghsels@braille.be" TargetMode="External"/><Relationship Id="rId9" Type="http://schemas.openxmlformats.org/officeDocument/2006/relationships/hyperlink" Target="http://www.braille.be/"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11613</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2016-09-12T13:01:30.69Z</dcterms:created>
  <cp:lastPrinted>2016-09-12T16:55:03.73Z</cp:lastPrinted>
  <dcterms:modified xsi:type="dcterms:W3CDTF">2016-09-14T09:37:53.65Z</dcterms:modified>
  <cp:revision>3</cp:revision>
</cp:coreProperties>
</file>