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jc w:val="left"/>
      </w:pPr>
      <w:r>
        <w:rPr>
          <w:rFonts w:ascii="Arial" w:cs="Arial" w:hAnsi="Arial"/>
          <w:b w:val="false"/>
          <w:bCs w:val="false"/>
          <w:color w:val="000000"/>
          <w:sz w:val="20"/>
          <w:szCs w:val="20"/>
          <w:lang w:bidi="fr-FR" w:eastAsia="fr-FR" w:val="fr-BE"/>
        </w:rPr>
        <w:drawing>
          <wp:anchor allowOverlap="1" behindDoc="0" distB="0" distL="0" distR="0" distT="0" layoutInCell="1" locked="0" relativeHeight="0" simplePos="0">
            <wp:simplePos x="0" y="0"/>
            <wp:positionH relativeFrom="column">
              <wp:posOffset>3988435</wp:posOffset>
            </wp:positionH>
            <wp:positionV relativeFrom="paragraph">
              <wp:posOffset>-430530</wp:posOffset>
            </wp:positionV>
            <wp:extent cx="2048510" cy="89979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48510" cy="899795"/>
                    </a:xfrm>
                    <a:prstGeom prst="rect">
                      <a:avLst/>
                    </a:prstGeom>
                    <a:noFill/>
                    <a:ln w="9525">
                      <a:noFill/>
                      <a:miter lim="800000"/>
                      <a:headEnd/>
                      <a:tailEnd/>
                    </a:ln>
                  </pic:spPr>
                </pic:pic>
              </a:graphicData>
            </a:graphic>
          </wp:anchor>
        </w:drawing>
      </w:r>
    </w:p>
    <w:p>
      <w:pPr>
        <w:pStyle w:val="style0"/>
        <w:spacing w:after="0" w:before="0"/>
        <w:contextualSpacing w:val="false"/>
        <w:jc w:val="left"/>
      </w:pPr>
      <w:r>
        <w:rPr>
          <w:rFonts w:ascii="Arial" w:cs="Arial" w:hAnsi="Arial"/>
          <w:b w:val="false"/>
          <w:bCs w:val="false"/>
          <w:color w:val="000000"/>
          <w:sz w:val="20"/>
          <w:szCs w:val="20"/>
          <w:lang w:bidi="fr-FR" w:eastAsia="fr-FR" w:val="fr-BE"/>
        </w:rPr>
      </w:r>
    </w:p>
    <w:p>
      <w:pPr>
        <w:pStyle w:val="style0"/>
        <w:spacing w:after="0" w:before="0"/>
        <w:contextualSpacing w:val="false"/>
        <w:jc w:val="left"/>
      </w:pPr>
      <w:r>
        <w:rPr>
          <w:rFonts w:ascii="Arial" w:cs="Arial" w:hAnsi="Arial"/>
          <w:b w:val="false"/>
          <w:bCs w:val="false"/>
          <w:sz w:val="20"/>
          <w:szCs w:val="20"/>
          <w:lang w:bidi="fr-FR" w:eastAsia="fr-FR" w:val="fr-BE"/>
        </w:rPr>
        <w:t>Communiqué de</w:t>
      </w:r>
      <w:r>
        <w:rPr>
          <w:rFonts w:ascii="Arial" w:cs="Arial" w:hAnsi="Arial"/>
          <w:b w:val="false"/>
          <w:bCs w:val="false"/>
          <w:sz w:val="20"/>
          <w:szCs w:val="20"/>
          <w:lang w:bidi="fr-FR" w:eastAsia="fr-FR" w:val="fr-BE"/>
        </w:rPr>
        <w:t xml:space="preserve"> presse</w:t>
      </w:r>
    </w:p>
    <w:p>
      <w:pPr>
        <w:pStyle w:val="style0"/>
        <w:spacing w:after="0" w:before="0"/>
        <w:contextualSpacing w:val="false"/>
        <w:jc w:val="left"/>
      </w:pPr>
      <w:r>
        <w:rPr>
          <w:rFonts w:ascii="Arial" w:cs="Arial" w:hAnsi="Arial"/>
          <w:b w:val="false"/>
          <w:bCs w:val="false"/>
          <w:sz w:val="24"/>
          <w:szCs w:val="24"/>
          <w:lang w:bidi="fr-FR" w:eastAsia="fr-FR" w:val="fr-BE"/>
        </w:rPr>
      </w:r>
    </w:p>
    <w:p>
      <w:pPr>
        <w:pStyle w:val="style0"/>
        <w:spacing w:after="0" w:before="0"/>
        <w:contextualSpacing w:val="false"/>
        <w:jc w:val="center"/>
      </w:pPr>
      <w:r>
        <w:rPr>
          <w:rFonts w:ascii="Arial" w:cs="Arial" w:hAnsi="Arial"/>
          <w:b/>
          <w:bCs/>
          <w:color w:val="000000"/>
          <w:sz w:val="36"/>
          <w:szCs w:val="36"/>
          <w:lang w:bidi="fr-FR" w:eastAsia="fr-FR" w:val="fr-BE"/>
        </w:rPr>
        <w:t>BrailleTech 2016</w:t>
      </w:r>
    </w:p>
    <w:p>
      <w:pPr>
        <w:pStyle w:val="style0"/>
        <w:spacing w:after="0" w:before="0"/>
        <w:contextualSpacing w:val="false"/>
        <w:jc w:val="center"/>
      </w:pPr>
      <w:r>
        <w:rPr>
          <w:rFonts w:ascii="Arial" w:cs="Arial" w:hAnsi="Arial"/>
          <w:b/>
          <w:bCs/>
          <w:color w:val="000000"/>
          <w:sz w:val="32"/>
          <w:szCs w:val="32"/>
          <w:lang w:bidi="fr-FR" w:eastAsia="fr-FR" w:val="fr-BE"/>
        </w:rPr>
        <w:t>Tout le matériel adapté sous un même toit</w:t>
      </w:r>
    </w:p>
    <w:p>
      <w:pPr>
        <w:pStyle w:val="style0"/>
        <w:spacing w:after="0" w:before="0"/>
        <w:contextualSpacing w:val="false"/>
        <w:jc w:val="center"/>
      </w:pPr>
      <w:r>
        <w:rPr>
          <w:rFonts w:ascii="Arial" w:cs="Arial" w:hAnsi="Arial"/>
          <w:b w:val="false"/>
          <w:bCs w:val="false"/>
          <w:color w:val="000000"/>
          <w:sz w:val="20"/>
          <w:szCs w:val="20"/>
          <w:lang w:bidi="fr-FR" w:eastAsia="fr-FR" w:val="fr-BE"/>
        </w:rPr>
        <w:t>Du 13 au 15 octobre 2016 de 10h à 16h30</w:t>
      </w:r>
    </w:p>
    <w:p>
      <w:pPr>
        <w:pStyle w:val="style0"/>
        <w:spacing w:after="0" w:before="0"/>
        <w:contextualSpacing w:val="false"/>
        <w:jc w:val="center"/>
      </w:pPr>
      <w:r>
        <w:rPr>
          <w:rFonts w:ascii="Arial" w:cs="Arial" w:hAnsi="Arial"/>
          <w:b w:val="false"/>
          <w:bCs w:val="false"/>
          <w:color w:val="000000"/>
          <w:sz w:val="20"/>
          <w:szCs w:val="20"/>
          <w:lang w:bidi="fr-FR" w:eastAsia="fr-FR" w:val="fr-BE"/>
        </w:rPr>
        <w:t>57, Rue d'Angleterre – 1060 Bruxelles</w:t>
      </w:r>
    </w:p>
    <w:p>
      <w:pPr>
        <w:pStyle w:val="style0"/>
        <w:spacing w:after="0" w:before="0"/>
        <w:contextualSpacing w:val="false"/>
        <w:jc w:val="center"/>
      </w:pPr>
      <w:r>
        <w:rPr>
          <w:rFonts w:ascii="Arial" w:hAnsi="Arial"/>
          <w:b/>
          <w:bCs/>
        </w:rPr>
      </w:r>
    </w:p>
    <w:p>
      <w:pPr>
        <w:pStyle w:val="style0"/>
      </w:pPr>
      <w:r>
        <w:rPr>
          <w:rFonts w:ascii="Arial" w:hAnsi="Arial"/>
          <w:b/>
          <w:bCs/>
          <w:sz w:val="24"/>
          <w:szCs w:val="24"/>
          <w:shd w:fill="auto" w:val="clear"/>
        </w:rPr>
        <w:t>Quand</w:t>
      </w:r>
      <w:r>
        <w:rPr>
          <w:rFonts w:ascii="Arial" w:hAnsi="Arial"/>
          <w:b/>
          <w:bCs/>
          <w:sz w:val="24"/>
          <w:szCs w:val="24"/>
          <w:shd w:fill="auto" w:val="clear"/>
        </w:rPr>
        <w:t xml:space="preserve"> la vue </w:t>
      </w:r>
      <w:r>
        <w:rPr>
          <w:rFonts w:ascii="Arial" w:hAnsi="Arial"/>
          <w:b/>
          <w:bCs/>
          <w:sz w:val="24"/>
          <w:szCs w:val="24"/>
          <w:shd w:fill="auto" w:val="clear"/>
        </w:rPr>
        <w:t>baisse</w:t>
      </w:r>
      <w:r>
        <w:rPr>
          <w:rFonts w:ascii="Arial" w:hAnsi="Arial"/>
          <w:b/>
          <w:bCs/>
          <w:sz w:val="24"/>
          <w:szCs w:val="24"/>
          <w:shd w:fill="auto" w:val="clear"/>
        </w:rPr>
        <w:t xml:space="preserve"> ou disparaît complètement, les activités de tous les jours comme paye</w:t>
      </w:r>
      <w:r>
        <w:rPr>
          <w:rFonts w:ascii="Arial" w:hAnsi="Arial"/>
          <w:b/>
          <w:bCs/>
          <w:sz w:val="24"/>
          <w:szCs w:val="24"/>
          <w:shd w:fill="auto" w:val="clear"/>
        </w:rPr>
        <w:t>r</w:t>
      </w:r>
      <w:r>
        <w:rPr>
          <w:rFonts w:ascii="Arial" w:hAnsi="Arial"/>
          <w:b/>
          <w:bCs/>
          <w:sz w:val="24"/>
          <w:szCs w:val="24"/>
          <w:shd w:fill="auto" w:val="clear"/>
        </w:rPr>
        <w:t xml:space="preserve"> ses factures, gérer son courrier, lire son journal, regarder des photos, faire ses courses ou </w:t>
      </w:r>
      <w:r>
        <w:rPr>
          <w:rFonts w:ascii="Arial" w:hAnsi="Arial"/>
          <w:b/>
          <w:bCs/>
          <w:sz w:val="24"/>
          <w:szCs w:val="24"/>
          <w:shd w:fill="auto" w:val="clear"/>
        </w:rPr>
        <w:t>encore</w:t>
      </w:r>
      <w:r>
        <w:rPr>
          <w:rFonts w:ascii="Arial" w:hAnsi="Arial"/>
          <w:b/>
          <w:bCs/>
          <w:sz w:val="24"/>
          <w:szCs w:val="24"/>
          <w:shd w:fill="auto" w:val="clear"/>
        </w:rPr>
        <w:t xml:space="preserve"> se déplacer devien</w:t>
      </w:r>
      <w:r>
        <w:rPr>
          <w:rFonts w:ascii="Arial" w:hAnsi="Arial"/>
          <w:b/>
          <w:bCs/>
          <w:sz w:val="24"/>
          <w:szCs w:val="24"/>
          <w:shd w:fill="auto" w:val="clear"/>
        </w:rPr>
        <w:t>nen</w:t>
      </w:r>
      <w:r>
        <w:rPr>
          <w:rFonts w:ascii="Arial" w:hAnsi="Arial"/>
          <w:b/>
          <w:bCs/>
          <w:sz w:val="24"/>
          <w:szCs w:val="24"/>
          <w:shd w:fill="auto" w:val="clear"/>
        </w:rPr>
        <w:t>t tout à coup b</w:t>
      </w:r>
      <w:r>
        <w:rPr>
          <w:rFonts w:ascii="Arial" w:hAnsi="Arial"/>
          <w:b/>
          <w:bCs/>
          <w:sz w:val="24"/>
          <w:szCs w:val="24"/>
          <w:shd w:fill="auto" w:val="clear"/>
        </w:rPr>
        <w:t xml:space="preserve">eaucoup </w:t>
      </w:r>
      <w:r>
        <w:rPr>
          <w:rFonts w:ascii="Arial" w:hAnsi="Arial"/>
          <w:b/>
          <w:bCs/>
          <w:sz w:val="24"/>
          <w:szCs w:val="24"/>
          <w:shd w:fill="auto" w:val="clear"/>
        </w:rPr>
        <w:t>moins évident</w:t>
      </w:r>
      <w:r>
        <w:rPr>
          <w:rFonts w:ascii="Arial" w:hAnsi="Arial"/>
          <w:b/>
          <w:bCs/>
          <w:sz w:val="24"/>
          <w:szCs w:val="24"/>
          <w:shd w:fill="auto" w:val="clear"/>
        </w:rPr>
        <w:t>es</w:t>
      </w:r>
      <w:r>
        <w:rPr>
          <w:rFonts w:ascii="Arial" w:hAnsi="Arial"/>
          <w:b/>
          <w:bCs/>
          <w:sz w:val="24"/>
          <w:szCs w:val="24"/>
          <w:shd w:fill="auto" w:val="clear"/>
        </w:rPr>
        <w:t xml:space="preserve">. Néanmoins, </w:t>
      </w:r>
      <w:r>
        <w:rPr>
          <w:rFonts w:ascii="Arial" w:hAnsi="Arial"/>
          <w:b/>
          <w:bCs/>
          <w:sz w:val="24"/>
          <w:szCs w:val="24"/>
          <w:shd w:fill="auto" w:val="clear"/>
        </w:rPr>
        <w:t>en a</w:t>
      </w:r>
      <w:r>
        <w:rPr>
          <w:rFonts w:ascii="Arial" w:hAnsi="Arial"/>
          <w:b/>
          <w:bCs/>
          <w:sz w:val="24"/>
          <w:szCs w:val="24"/>
          <w:shd w:fill="auto" w:val="clear"/>
        </w:rPr>
        <w:t xml:space="preserve">doptant </w:t>
      </w:r>
      <w:r>
        <w:rPr>
          <w:rFonts w:ascii="Arial" w:hAnsi="Arial"/>
          <w:b/>
          <w:bCs/>
          <w:sz w:val="24"/>
          <w:szCs w:val="24"/>
          <w:shd w:fill="auto" w:val="clear"/>
        </w:rPr>
        <w:t>de nouve</w:t>
      </w:r>
      <w:r>
        <w:rPr>
          <w:rFonts w:ascii="Arial" w:hAnsi="Arial"/>
          <w:b/>
          <w:bCs/>
          <w:sz w:val="24"/>
          <w:szCs w:val="24"/>
          <w:shd w:fill="auto" w:val="clear"/>
        </w:rPr>
        <w:t>lles h</w:t>
      </w:r>
      <w:r>
        <w:rPr>
          <w:rFonts w:ascii="Arial" w:hAnsi="Arial"/>
          <w:b/>
          <w:bCs/>
          <w:sz w:val="24"/>
          <w:szCs w:val="24"/>
          <w:shd w:fill="auto" w:val="clear"/>
        </w:rPr>
        <w:t xml:space="preserve">abitudes </w:t>
      </w:r>
      <w:r>
        <w:rPr>
          <w:rFonts w:ascii="Arial" w:hAnsi="Arial"/>
          <w:b/>
          <w:bCs/>
          <w:sz w:val="24"/>
          <w:szCs w:val="24"/>
          <w:shd w:fill="auto" w:val="clear"/>
        </w:rPr>
        <w:t xml:space="preserve">et </w:t>
      </w:r>
      <w:r>
        <w:rPr>
          <w:rFonts w:ascii="Arial" w:hAnsi="Arial"/>
          <w:b/>
          <w:bCs/>
          <w:sz w:val="24"/>
          <w:szCs w:val="24"/>
          <w:shd w:fill="auto" w:val="clear"/>
        </w:rPr>
        <w:t>avec</w:t>
      </w:r>
      <w:r>
        <w:rPr>
          <w:rFonts w:ascii="Arial" w:hAnsi="Arial"/>
          <w:b/>
          <w:bCs/>
          <w:sz w:val="24"/>
          <w:szCs w:val="24"/>
          <w:shd w:fill="auto" w:val="clear"/>
        </w:rPr>
        <w:t xml:space="preserve"> l'aide d</w:t>
      </w:r>
      <w:r>
        <w:rPr>
          <w:rFonts w:ascii="Arial" w:hAnsi="Arial"/>
          <w:b/>
          <w:bCs/>
          <w:sz w:val="24"/>
          <w:szCs w:val="24"/>
          <w:shd w:fill="auto" w:val="clear"/>
        </w:rPr>
        <w:t xml:space="preserve">'objets </w:t>
      </w:r>
      <w:r>
        <w:rPr>
          <w:rFonts w:ascii="Arial" w:hAnsi="Arial"/>
          <w:b/>
          <w:bCs/>
          <w:sz w:val="24"/>
          <w:szCs w:val="24"/>
          <w:shd w:fill="auto" w:val="clear"/>
        </w:rPr>
        <w:t>adapté</w:t>
      </w:r>
      <w:r>
        <w:rPr>
          <w:rFonts w:ascii="Arial" w:hAnsi="Arial"/>
          <w:b/>
          <w:bCs/>
          <w:sz w:val="24"/>
          <w:szCs w:val="24"/>
          <w:shd w:fill="auto" w:val="clear"/>
        </w:rPr>
        <w:t>s</w:t>
      </w:r>
      <w:r>
        <w:rPr>
          <w:rFonts w:ascii="Arial" w:hAnsi="Arial"/>
          <w:b/>
          <w:bCs/>
          <w:sz w:val="24"/>
          <w:szCs w:val="24"/>
          <w:shd w:fill="auto" w:val="clear"/>
        </w:rPr>
        <w:t xml:space="preserve"> </w:t>
      </w:r>
      <w:r>
        <w:rPr>
          <w:rFonts w:ascii="Arial" w:hAnsi="Arial"/>
          <w:b/>
          <w:bCs/>
          <w:sz w:val="24"/>
          <w:szCs w:val="24"/>
          <w:shd w:fill="auto" w:val="clear"/>
        </w:rPr>
        <w:t xml:space="preserve">très variés, </w:t>
      </w:r>
      <w:r>
        <w:rPr>
          <w:rFonts w:ascii="Arial" w:hAnsi="Arial"/>
          <w:b/>
          <w:bCs/>
          <w:sz w:val="24"/>
          <w:szCs w:val="24"/>
          <w:shd w:fill="auto" w:val="clear"/>
        </w:rPr>
        <w:t xml:space="preserve">il est possible de retrouver une vie presque </w:t>
      </w:r>
      <w:r>
        <w:rPr>
          <w:rFonts w:ascii="Arial" w:hAnsi="Arial"/>
          <w:b/>
          <w:bCs/>
          <w:sz w:val="24"/>
          <w:szCs w:val="24"/>
          <w:shd w:fill="auto" w:val="clear"/>
        </w:rPr>
        <w:t>a</w:t>
      </w:r>
      <w:r>
        <w:rPr>
          <w:rFonts w:ascii="Arial" w:hAnsi="Arial"/>
          <w:b/>
          <w:bCs/>
          <w:sz w:val="24"/>
          <w:szCs w:val="24"/>
          <w:shd w:fill="auto" w:val="clear"/>
        </w:rPr>
        <w:t>utonome. Curieux de savoir comment ? Venez au BrailleTech du 13 au 15 octobre :</w:t>
      </w:r>
      <w:r>
        <w:rPr>
          <w:rFonts w:ascii="Arial" w:hAnsi="Arial"/>
          <w:b/>
          <w:bCs/>
          <w:color w:val="000000"/>
          <w:sz w:val="24"/>
          <w:szCs w:val="24"/>
          <w:shd w:fill="auto" w:val="clear"/>
        </w:rPr>
        <w:t xml:space="preserve"> </w:t>
      </w:r>
      <w:r>
        <w:rPr>
          <w:rFonts w:ascii="Arial" w:hAnsi="Arial"/>
          <w:b/>
          <w:bCs/>
          <w:color w:val="000000"/>
          <w:sz w:val="24"/>
          <w:szCs w:val="24"/>
          <w:shd w:fill="auto" w:val="clear"/>
        </w:rPr>
        <w:t>le salon</w:t>
      </w:r>
      <w:r>
        <w:rPr>
          <w:rFonts w:ascii="Arial" w:hAnsi="Arial"/>
          <w:b/>
          <w:bCs/>
          <w:color w:val="000000"/>
          <w:sz w:val="24"/>
          <w:szCs w:val="24"/>
          <w:shd w:fill="auto" w:val="clear"/>
        </w:rPr>
        <w:t xml:space="preserve"> d</w:t>
      </w:r>
      <w:r>
        <w:rPr>
          <w:rFonts w:ascii="Arial" w:hAnsi="Arial"/>
          <w:b/>
          <w:bCs/>
          <w:sz w:val="24"/>
          <w:szCs w:val="24"/>
          <w:shd w:fill="auto" w:val="clear"/>
        </w:rPr>
        <w:t xml:space="preserve">u matériel adapté pour personnes </w:t>
      </w:r>
      <w:r>
        <w:rPr>
          <w:rFonts w:ascii="Arial" w:hAnsi="Arial"/>
          <w:b/>
          <w:bCs/>
          <w:sz w:val="24"/>
          <w:szCs w:val="24"/>
          <w:shd w:fill="auto" w:val="clear"/>
        </w:rPr>
        <w:t>aveugles et malvoyantes</w:t>
      </w:r>
      <w:r>
        <w:rPr>
          <w:rFonts w:ascii="Arial" w:hAnsi="Arial"/>
          <w:b/>
          <w:bCs/>
          <w:sz w:val="24"/>
          <w:szCs w:val="24"/>
          <w:shd w:fill="auto" w:val="clear"/>
        </w:rPr>
        <w:t>.</w:t>
      </w:r>
    </w:p>
    <w:p>
      <w:pPr>
        <w:pStyle w:val="style0"/>
      </w:pPr>
      <w:r>
        <w:rPr>
          <w:rFonts w:ascii="Arial" w:hAnsi="Arial"/>
          <w:sz w:val="24"/>
          <w:szCs w:val="24"/>
          <w:shd w:fill="auto" w:val="clear"/>
        </w:rPr>
      </w:r>
    </w:p>
    <w:p>
      <w:pPr>
        <w:pStyle w:val="style0"/>
      </w:pPr>
      <w:r>
        <w:rPr>
          <w:rFonts w:ascii="Arial" w:hAnsi="Arial"/>
          <w:b/>
          <w:bCs/>
          <w:sz w:val="24"/>
          <w:szCs w:val="24"/>
          <w:shd w:fill="auto" w:val="clear"/>
        </w:rPr>
        <w:t>Un salon unique</w:t>
      </w:r>
    </w:p>
    <w:p>
      <w:pPr>
        <w:pStyle w:val="style0"/>
      </w:pPr>
      <w:r>
        <w:rPr>
          <w:rFonts w:ascii="Arial" w:hAnsi="Arial"/>
          <w:sz w:val="24"/>
          <w:szCs w:val="24"/>
          <w:shd w:fill="auto" w:val="clear"/>
        </w:rPr>
        <w:t xml:space="preserve">BrailleTech est le salon par excellence qui rassemble chaque année tous les fournisseurs belges de matériel adapté pour les personnes déficientes visuelles. </w:t>
      </w:r>
      <w:r>
        <w:rPr>
          <w:rFonts w:ascii="Arial" w:hAnsi="Arial"/>
          <w:sz w:val="24"/>
          <w:szCs w:val="24"/>
          <w:shd w:fill="auto" w:val="clear"/>
        </w:rPr>
        <w:t>R</w:t>
      </w:r>
      <w:r>
        <w:rPr>
          <w:rFonts w:ascii="Arial" w:hAnsi="Arial"/>
          <w:sz w:val="24"/>
          <w:szCs w:val="24"/>
          <w:shd w:fill="auto" w:val="clear"/>
        </w:rPr>
        <w:t xml:space="preserve">emplacer du matériel </w:t>
      </w:r>
      <w:r>
        <w:rPr>
          <w:rFonts w:ascii="Arial" w:hAnsi="Arial"/>
          <w:sz w:val="24"/>
          <w:szCs w:val="24"/>
          <w:shd w:fill="auto" w:val="clear"/>
        </w:rPr>
        <w:t>dépassé</w:t>
      </w:r>
      <w:r>
        <w:rPr>
          <w:rFonts w:ascii="Arial" w:hAnsi="Arial"/>
          <w:sz w:val="24"/>
          <w:szCs w:val="24"/>
          <w:shd w:fill="auto" w:val="clear"/>
        </w:rPr>
        <w:t xml:space="preserve"> ou </w:t>
      </w:r>
      <w:r>
        <w:rPr>
          <w:rFonts w:ascii="Arial" w:hAnsi="Arial"/>
          <w:sz w:val="24"/>
          <w:szCs w:val="24"/>
          <w:shd w:fill="auto" w:val="clear"/>
        </w:rPr>
        <w:t>découvrir</w:t>
      </w:r>
      <w:r>
        <w:rPr>
          <w:rFonts w:ascii="Arial" w:hAnsi="Arial"/>
          <w:sz w:val="24"/>
          <w:szCs w:val="24"/>
          <w:shd w:fill="auto" w:val="clear"/>
        </w:rPr>
        <w:t xml:space="preserve"> les appareils dernier cri, </w:t>
      </w:r>
      <w:r>
        <w:rPr>
          <w:rFonts w:ascii="Arial" w:hAnsi="Arial"/>
          <w:sz w:val="24"/>
          <w:szCs w:val="24"/>
          <w:shd w:fill="auto" w:val="clear"/>
        </w:rPr>
        <w:t xml:space="preserve">c'est possible au BrailleTech. </w:t>
      </w:r>
      <w:r>
        <w:rPr>
          <w:rFonts w:ascii="Arial" w:hAnsi="Arial"/>
          <w:sz w:val="24"/>
          <w:szCs w:val="24"/>
          <w:shd w:fill="auto" w:val="clear"/>
        </w:rPr>
        <w:t>S</w:t>
      </w:r>
      <w:r>
        <w:rPr>
          <w:rFonts w:ascii="Arial" w:hAnsi="Arial"/>
          <w:sz w:val="24"/>
          <w:szCs w:val="24"/>
          <w:shd w:fill="auto" w:val="clear"/>
        </w:rPr>
        <w:t>ynthèse</w:t>
      </w:r>
      <w:r>
        <w:rPr>
          <w:rFonts w:ascii="Arial" w:hAnsi="Arial"/>
          <w:sz w:val="24"/>
          <w:szCs w:val="24"/>
          <w:shd w:fill="auto" w:val="clear"/>
        </w:rPr>
        <w:t>s</w:t>
      </w:r>
      <w:r>
        <w:rPr>
          <w:rFonts w:ascii="Arial" w:hAnsi="Arial"/>
          <w:sz w:val="24"/>
          <w:szCs w:val="24"/>
          <w:shd w:fill="auto" w:val="clear"/>
        </w:rPr>
        <w:t xml:space="preserve"> vocales, GSM adaptés, vidéo-loupes, loupes optiques, barrettes braille, ... </w:t>
      </w:r>
      <w:r>
        <w:rPr>
          <w:rFonts w:ascii="Arial" w:hAnsi="Arial"/>
          <w:sz w:val="24"/>
          <w:szCs w:val="24"/>
          <w:shd w:fill="auto" w:val="clear"/>
        </w:rPr>
        <w:t xml:space="preserve">évoluent chaque année. </w:t>
      </w:r>
      <w:r>
        <w:rPr>
          <w:rFonts w:ascii="Arial" w:hAnsi="Arial"/>
          <w:sz w:val="24"/>
          <w:szCs w:val="24"/>
          <w:shd w:fill="auto" w:val="clear"/>
        </w:rPr>
        <w:t xml:space="preserve">Les collaborateurs de la Ligue Braille sont également présents pour </w:t>
      </w:r>
      <w:r>
        <w:rPr>
          <w:rFonts w:ascii="Arial" w:hAnsi="Arial"/>
          <w:sz w:val="24"/>
          <w:szCs w:val="24"/>
          <w:shd w:fill="auto" w:val="clear"/>
        </w:rPr>
        <w:t xml:space="preserve">vous conseiller en toute impartialité et pour vous </w:t>
      </w:r>
      <w:r>
        <w:rPr>
          <w:rFonts w:ascii="Arial" w:hAnsi="Arial"/>
          <w:sz w:val="24"/>
          <w:szCs w:val="24"/>
          <w:shd w:fill="auto" w:val="clear"/>
        </w:rPr>
        <w:t xml:space="preserve">aider à trouver l'appareil </w:t>
      </w:r>
      <w:r>
        <w:rPr>
          <w:rFonts w:ascii="Arial" w:hAnsi="Arial"/>
          <w:sz w:val="24"/>
          <w:szCs w:val="24"/>
          <w:shd w:fill="auto" w:val="clear"/>
        </w:rPr>
        <w:t>le mieux adapté à</w:t>
      </w:r>
      <w:r>
        <w:rPr>
          <w:rFonts w:ascii="Arial" w:hAnsi="Arial"/>
          <w:sz w:val="24"/>
          <w:szCs w:val="24"/>
          <w:shd w:fill="auto" w:val="clear"/>
        </w:rPr>
        <w:t xml:space="preserve"> vos besoins et </w:t>
      </w:r>
      <w:r>
        <w:rPr>
          <w:rFonts w:ascii="Arial" w:hAnsi="Arial"/>
          <w:sz w:val="24"/>
          <w:szCs w:val="24"/>
          <w:shd w:fill="auto" w:val="clear"/>
        </w:rPr>
        <w:t xml:space="preserve">à </w:t>
      </w:r>
      <w:r>
        <w:rPr>
          <w:rFonts w:ascii="Arial" w:hAnsi="Arial"/>
          <w:sz w:val="24"/>
          <w:szCs w:val="24"/>
          <w:shd w:fill="auto" w:val="clear"/>
        </w:rPr>
        <w:t xml:space="preserve">votre </w:t>
      </w:r>
      <w:r>
        <w:rPr>
          <w:rFonts w:ascii="Arial" w:hAnsi="Arial"/>
          <w:sz w:val="24"/>
          <w:szCs w:val="24"/>
          <w:shd w:fill="auto" w:val="clear"/>
        </w:rPr>
        <w:t xml:space="preserve">handicap visuel. </w:t>
      </w:r>
    </w:p>
    <w:p>
      <w:pPr>
        <w:pStyle w:val="style0"/>
      </w:pPr>
      <w:r>
        <w:rPr>
          <w:rFonts w:ascii="Arial" w:hAnsi="Arial"/>
          <w:sz w:val="24"/>
          <w:szCs w:val="24"/>
          <w:shd w:fill="auto" w:val="clear"/>
        </w:rPr>
      </w:r>
    </w:p>
    <w:p>
      <w:pPr>
        <w:pStyle w:val="style0"/>
      </w:pPr>
      <w:r>
        <w:rPr>
          <w:rFonts w:ascii="Arial" w:hAnsi="Arial"/>
          <w:b/>
          <w:bCs/>
          <w:sz w:val="24"/>
          <w:szCs w:val="24"/>
          <w:shd w:fill="auto" w:val="clear"/>
        </w:rPr>
        <w:t>La t</w:t>
      </w:r>
      <w:r>
        <w:rPr>
          <w:rFonts w:ascii="Arial" w:hAnsi="Arial"/>
          <w:b/>
          <w:bCs/>
          <w:sz w:val="24"/>
          <w:szCs w:val="24"/>
          <w:shd w:fill="auto" w:val="clear"/>
        </w:rPr>
        <w:t>echnologie sous les projecteurs</w:t>
      </w:r>
    </w:p>
    <w:p>
      <w:pPr>
        <w:pStyle w:val="style0"/>
      </w:pPr>
      <w:r>
        <w:rPr>
          <w:rFonts w:ascii="Arial" w:hAnsi="Arial"/>
          <w:b w:val="false"/>
          <w:bCs w:val="false"/>
          <w:sz w:val="24"/>
          <w:szCs w:val="24"/>
          <w:shd w:fill="auto" w:val="clear"/>
        </w:rPr>
        <w:t xml:space="preserve">Vous vous sentez perdu dans le monde des nouvelles technologies ? </w:t>
      </w:r>
      <w:r>
        <w:rPr>
          <w:rFonts w:ascii="Arial" w:hAnsi="Arial"/>
          <w:b w:val="false"/>
          <w:bCs w:val="false"/>
          <w:sz w:val="24"/>
          <w:szCs w:val="24"/>
          <w:shd w:fill="auto" w:val="clear"/>
        </w:rPr>
        <w:t xml:space="preserve">Ou </w:t>
      </w:r>
      <w:r>
        <w:rPr>
          <w:rFonts w:ascii="Arial" w:hAnsi="Arial"/>
          <w:b w:val="false"/>
          <w:bCs w:val="false"/>
          <w:sz w:val="24"/>
          <w:szCs w:val="24"/>
          <w:shd w:fill="auto" w:val="clear"/>
        </w:rPr>
        <w:t xml:space="preserve">au contraire comme un poisson dans l'eau, </w:t>
      </w:r>
      <w:r>
        <w:rPr>
          <w:rFonts w:ascii="Arial" w:hAnsi="Arial"/>
          <w:b w:val="false"/>
          <w:bCs w:val="false"/>
          <w:sz w:val="24"/>
          <w:szCs w:val="24"/>
          <w:shd w:fill="auto" w:val="clear"/>
        </w:rPr>
        <w:t xml:space="preserve">mais vous avez quand même quelques questions à propos d'une application spécifique </w:t>
      </w:r>
      <w:r>
        <w:rPr>
          <w:rFonts w:ascii="Arial" w:hAnsi="Arial"/>
          <w:b w:val="false"/>
          <w:bCs w:val="false"/>
          <w:sz w:val="24"/>
          <w:szCs w:val="24"/>
          <w:shd w:fill="auto" w:val="clear"/>
        </w:rPr>
        <w:t xml:space="preserve">? </w:t>
      </w:r>
      <w:r>
        <w:rPr>
          <w:rFonts w:ascii="Arial" w:hAnsi="Arial"/>
          <w:b w:val="false"/>
          <w:bCs w:val="false"/>
          <w:sz w:val="24"/>
          <w:szCs w:val="24"/>
          <w:shd w:fill="auto" w:val="clear"/>
        </w:rPr>
        <w:t xml:space="preserve">Assistez à nos sessions d'information « Utiliser un iPad : les gestes de base » et « Top 10 des applications pour iPhone et iPad ». Des lectures </w:t>
      </w:r>
      <w:r>
        <w:rPr>
          <w:rFonts w:ascii="Arial" w:hAnsi="Arial"/>
          <w:b w:val="false"/>
          <w:bCs w:val="false"/>
          <w:sz w:val="24"/>
          <w:szCs w:val="24"/>
          <w:shd w:fill="auto" w:val="clear"/>
        </w:rPr>
        <w:t xml:space="preserve">apéritives, </w:t>
      </w:r>
      <w:r>
        <w:rPr>
          <w:rFonts w:ascii="Arial" w:hAnsi="Arial"/>
          <w:b w:val="false"/>
          <w:bCs w:val="false"/>
          <w:sz w:val="24"/>
          <w:szCs w:val="24"/>
          <w:shd w:fill="auto" w:val="clear"/>
        </w:rPr>
        <w:t xml:space="preserve">des </w:t>
      </w:r>
      <w:r>
        <w:rPr>
          <w:rFonts w:ascii="Arial" w:hAnsi="Arial"/>
          <w:b w:val="false"/>
          <w:bCs w:val="false"/>
          <w:sz w:val="24"/>
          <w:szCs w:val="24"/>
          <w:shd w:fill="auto" w:val="clear"/>
        </w:rPr>
        <w:t xml:space="preserve">ateliers de peinture et </w:t>
      </w:r>
      <w:r>
        <w:rPr>
          <w:rFonts w:ascii="Arial" w:hAnsi="Arial"/>
          <w:b w:val="false"/>
          <w:bCs w:val="false"/>
          <w:sz w:val="24"/>
          <w:szCs w:val="24"/>
          <w:shd w:fill="auto" w:val="clear"/>
        </w:rPr>
        <w:t xml:space="preserve">des ateliers </w:t>
      </w:r>
      <w:r>
        <w:rPr>
          <w:rFonts w:ascii="Arial" w:hAnsi="Arial"/>
          <w:b w:val="false"/>
          <w:bCs w:val="false"/>
          <w:sz w:val="24"/>
          <w:szCs w:val="24"/>
          <w:shd w:fill="auto" w:val="clear"/>
        </w:rPr>
        <w:t xml:space="preserve">de maquillage attendent aussi les créatifs et les curieux ! </w:t>
      </w:r>
      <w:r>
        <w:rPr>
          <w:rFonts w:ascii="Arial" w:hAnsi="Arial"/>
          <w:b w:val="false"/>
          <w:bCs w:val="false"/>
          <w:sz w:val="24"/>
          <w:szCs w:val="24"/>
          <w:shd w:fill="auto" w:val="clear"/>
        </w:rPr>
        <w:t xml:space="preserve"> </w:t>
      </w:r>
    </w:p>
    <w:p>
      <w:pPr>
        <w:pStyle w:val="style0"/>
      </w:pPr>
      <w:r>
        <w:rPr>
          <w:rFonts w:ascii="Arial" w:hAnsi="Arial"/>
          <w:b w:val="false"/>
          <w:bCs w:val="false"/>
          <w:sz w:val="24"/>
          <w:szCs w:val="24"/>
          <w:shd w:fill="auto" w:val="clear"/>
        </w:rPr>
        <w:t xml:space="preserve"> </w:t>
      </w:r>
    </w:p>
    <w:p>
      <w:pPr>
        <w:pStyle w:val="style0"/>
      </w:pPr>
      <w:r>
        <w:rPr>
          <w:rFonts w:ascii="Arial" w:hAnsi="Arial"/>
          <w:b/>
          <w:bCs/>
          <w:sz w:val="24"/>
          <w:szCs w:val="24"/>
          <w:shd w:fill="auto" w:val="clear"/>
        </w:rPr>
        <w:t>Où et quand ?</w:t>
      </w:r>
    </w:p>
    <w:p>
      <w:pPr>
        <w:pStyle w:val="style0"/>
      </w:pPr>
      <w:r>
        <w:rPr>
          <w:rFonts w:ascii="Arial" w:hAnsi="Arial"/>
          <w:sz w:val="24"/>
          <w:szCs w:val="24"/>
          <w:shd w:fill="auto" w:val="clear"/>
        </w:rPr>
        <w:t xml:space="preserve">Le BrailleTech se tiendra au siège social de la Ligue Braille </w:t>
      </w:r>
      <w:r>
        <w:rPr>
          <w:rFonts w:ascii="Arial" w:hAnsi="Arial"/>
          <w:sz w:val="24"/>
          <w:szCs w:val="24"/>
          <w:shd w:fill="auto" w:val="clear"/>
        </w:rPr>
        <w:t>(</w:t>
      </w:r>
      <w:r>
        <w:rPr>
          <w:rFonts w:ascii="Arial" w:hAnsi="Arial"/>
          <w:sz w:val="24"/>
          <w:szCs w:val="24"/>
          <w:shd w:fill="auto" w:val="clear"/>
        </w:rPr>
        <w:t>57 Rue d'Angleterre – 1060 Bruxelles</w:t>
      </w:r>
      <w:r>
        <w:rPr>
          <w:rFonts w:ascii="Arial" w:hAnsi="Arial"/>
          <w:sz w:val="24"/>
          <w:szCs w:val="24"/>
          <w:shd w:fill="auto" w:val="clear"/>
        </w:rPr>
        <w:t xml:space="preserve">) </w:t>
      </w:r>
      <w:r>
        <w:rPr>
          <w:rFonts w:ascii="Arial" w:hAnsi="Arial"/>
          <w:sz w:val="24"/>
          <w:szCs w:val="24"/>
          <w:shd w:fill="auto" w:val="clear"/>
        </w:rPr>
        <w:t>du 13 au 15 octobre de 10</w:t>
      </w:r>
      <w:r>
        <w:rPr>
          <w:rFonts w:ascii="Arial" w:hAnsi="Arial"/>
          <w:sz w:val="24"/>
          <w:szCs w:val="24"/>
          <w:shd w:fill="auto" w:val="clear"/>
        </w:rPr>
        <w:t>h</w:t>
      </w:r>
      <w:r>
        <w:rPr>
          <w:rFonts w:ascii="Arial" w:hAnsi="Arial"/>
          <w:sz w:val="24"/>
          <w:szCs w:val="24"/>
          <w:shd w:fill="auto" w:val="clear"/>
        </w:rPr>
        <w:t xml:space="preserve"> à 16h30. </w:t>
      </w:r>
    </w:p>
    <w:p>
      <w:pPr>
        <w:pStyle w:val="style0"/>
      </w:pPr>
      <w:r>
        <w:rPr>
          <w:rFonts w:ascii="Arial" w:hAnsi="Arial"/>
          <w:b w:val="false"/>
          <w:bCs w:val="false"/>
          <w:sz w:val="24"/>
          <w:szCs w:val="24"/>
          <w:shd w:fill="auto" w:val="clear"/>
        </w:rPr>
        <w:t>Le B</w:t>
      </w:r>
      <w:r>
        <w:rPr>
          <w:rFonts w:ascii="Arial" w:hAnsi="Arial"/>
          <w:b w:val="false"/>
          <w:bCs w:val="false"/>
          <w:sz w:val="24"/>
          <w:szCs w:val="24"/>
          <w:shd w:fill="auto" w:val="clear"/>
        </w:rPr>
        <w:t>railleTech</w:t>
      </w:r>
      <w:r>
        <w:rPr>
          <w:rFonts w:ascii="Arial" w:hAnsi="Arial"/>
          <w:b w:val="false"/>
          <w:bCs w:val="false"/>
          <w:sz w:val="24"/>
          <w:szCs w:val="24"/>
          <w:shd w:fill="auto" w:val="clear"/>
        </w:rPr>
        <w:t xml:space="preserve"> est gratuit et ouvert à tous, non seulement pour les perso</w:t>
      </w:r>
      <w:r>
        <w:rPr>
          <w:rFonts w:ascii="Arial" w:hAnsi="Arial"/>
          <w:b w:val="false"/>
          <w:bCs w:val="false"/>
          <w:sz w:val="24"/>
          <w:szCs w:val="24"/>
          <w:shd w:fill="auto" w:val="clear"/>
        </w:rPr>
        <w:t>n</w:t>
      </w:r>
      <w:r>
        <w:rPr>
          <w:rFonts w:ascii="Arial" w:hAnsi="Arial"/>
          <w:b w:val="false"/>
          <w:bCs w:val="false"/>
          <w:sz w:val="24"/>
          <w:szCs w:val="24"/>
          <w:shd w:fill="auto" w:val="clear"/>
        </w:rPr>
        <w:t xml:space="preserve">nes déficientes visuelles en recherche d'informations </w:t>
      </w:r>
      <w:r>
        <w:rPr>
          <w:rFonts w:ascii="Arial" w:hAnsi="Arial"/>
          <w:b w:val="false"/>
          <w:bCs w:val="false"/>
          <w:sz w:val="24"/>
          <w:szCs w:val="24"/>
          <w:shd w:fill="auto" w:val="clear"/>
        </w:rPr>
        <w:t>et</w:t>
      </w:r>
      <w:r>
        <w:rPr>
          <w:rFonts w:ascii="Arial" w:hAnsi="Arial"/>
          <w:b w:val="false"/>
          <w:bCs w:val="false"/>
          <w:sz w:val="24"/>
          <w:szCs w:val="24"/>
          <w:shd w:fill="auto" w:val="clear"/>
        </w:rPr>
        <w:t xml:space="preserve"> de matériel adapté</w:t>
      </w:r>
      <w:r>
        <w:rPr>
          <w:rFonts w:ascii="Arial" w:hAnsi="Arial"/>
          <w:b w:val="false"/>
          <w:bCs w:val="false"/>
          <w:sz w:val="24"/>
          <w:szCs w:val="24"/>
          <w:shd w:fill="auto" w:val="clear"/>
        </w:rPr>
        <w:t xml:space="preserve">, </w:t>
      </w:r>
      <w:r>
        <w:rPr>
          <w:rFonts w:ascii="Arial" w:hAnsi="Arial"/>
          <w:b w:val="false"/>
          <w:bCs w:val="false"/>
          <w:sz w:val="24"/>
          <w:szCs w:val="24"/>
          <w:shd w:fill="auto" w:val="clear"/>
        </w:rPr>
        <w:t xml:space="preserve">mais également pour leur famille, leurs amis, pour les enseignants  </w:t>
      </w:r>
      <w:r>
        <w:rPr>
          <w:rFonts w:ascii="Arial" w:hAnsi="Arial"/>
          <w:b w:val="false"/>
          <w:bCs w:val="false"/>
          <w:sz w:val="24"/>
          <w:szCs w:val="24"/>
          <w:shd w:fill="auto" w:val="clear"/>
        </w:rPr>
        <w:t>ou encore pour les</w:t>
      </w:r>
      <w:r>
        <w:rPr>
          <w:rFonts w:ascii="Arial" w:hAnsi="Arial"/>
          <w:b w:val="false"/>
          <w:bCs w:val="false"/>
          <w:sz w:val="24"/>
          <w:szCs w:val="24"/>
          <w:shd w:fill="auto" w:val="clear"/>
        </w:rPr>
        <w:t xml:space="preserve"> professionnels de la santé </w:t>
      </w:r>
      <w:r>
        <w:rPr>
          <w:rFonts w:ascii="Arial" w:hAnsi="Arial"/>
          <w:b w:val="false"/>
          <w:bCs w:val="false"/>
          <w:sz w:val="24"/>
          <w:szCs w:val="24"/>
          <w:shd w:fill="auto" w:val="clear"/>
        </w:rPr>
        <w:t>et</w:t>
      </w:r>
      <w:r>
        <w:rPr>
          <w:rFonts w:ascii="Arial" w:hAnsi="Arial"/>
          <w:b w:val="false"/>
          <w:bCs w:val="false"/>
          <w:sz w:val="24"/>
          <w:szCs w:val="24"/>
          <w:shd w:fill="auto" w:val="clear"/>
        </w:rPr>
        <w:t xml:space="preserve"> les travailleurs sociaux. </w:t>
      </w:r>
    </w:p>
    <w:p>
      <w:pPr>
        <w:pStyle w:val="style0"/>
      </w:pPr>
      <w:r>
        <w:rPr>
          <w:rFonts w:ascii="Arial" w:hAnsi="Arial"/>
          <w:b w:val="false"/>
          <w:bCs w:val="false"/>
          <w:sz w:val="24"/>
          <w:szCs w:val="24"/>
          <w:shd w:fill="auto" w:val="clear"/>
        </w:rPr>
      </w:r>
    </w:p>
    <w:p>
      <w:pPr>
        <w:pStyle w:val="style0"/>
      </w:pPr>
      <w:r>
        <w:rPr>
          <w:rFonts w:ascii="Arial" w:hAnsi="Arial"/>
          <w:b/>
          <w:bCs/>
          <w:sz w:val="24"/>
          <w:szCs w:val="24"/>
          <w:shd w:fill="auto" w:val="clear"/>
        </w:rPr>
        <w:t>Programme complet</w:t>
      </w:r>
      <w:r>
        <w:rPr>
          <w:rFonts w:ascii="Arial" w:hAnsi="Arial"/>
          <w:sz w:val="24"/>
          <w:szCs w:val="24"/>
          <w:shd w:fill="auto" w:val="clear"/>
        </w:rPr>
        <w:t xml:space="preserve"> </w:t>
      </w:r>
    </w:p>
    <w:p>
      <w:pPr>
        <w:pStyle w:val="style0"/>
      </w:pPr>
      <w:hyperlink r:id="rId3">
        <w:r>
          <w:rPr>
            <w:rStyle w:val="style15"/>
            <w:rStyle w:val="style15"/>
            <w:rFonts w:ascii="Arial" w:hAnsi="Arial"/>
            <w:sz w:val="24"/>
            <w:szCs w:val="24"/>
            <w:shd w:fill="auto" w:val="clear"/>
          </w:rPr>
          <w:t>http://www.braille.be/fr/a-propos-de-nous/agenda/2016/10/brailletech-2016-le-salon-des-aides-techniques</w:t>
        </w:r>
      </w:hyperlink>
      <w:r>
        <w:rPr>
          <w:rFonts w:ascii="Arial" w:hAnsi="Arial"/>
          <w:sz w:val="24"/>
          <w:szCs w:val="24"/>
          <w:shd w:fill="auto" w:val="clear"/>
        </w:rPr>
        <w:t xml:space="preserve">  </w:t>
      </w:r>
    </w:p>
    <w:p>
      <w:pPr>
        <w:pStyle w:val="style0"/>
      </w:pPr>
      <w:r>
        <w:rPr>
          <w:rFonts w:ascii="Arial" w:cs="Arial" w:eastAsia="Arial Unicode MS;Times New Roman" w:hAnsi="Arial"/>
          <w:b/>
          <w:bCs/>
          <w:color w:val="000000"/>
          <w:sz w:val="24"/>
          <w:szCs w:val="24"/>
          <w:shd w:fill="auto" w:val="clear"/>
          <w:lang w:bidi="fr-FR" w:eastAsia="fr-FR"/>
        </w:rPr>
      </w:r>
    </w:p>
    <w:p>
      <w:pPr>
        <w:pStyle w:val="style0"/>
      </w:pPr>
      <w:r>
        <w:rPr>
          <w:rFonts w:ascii="Arial" w:cs="Arial" w:eastAsia="Arial Unicode MS;Times New Roman" w:hAnsi="Arial"/>
          <w:b w:val="false"/>
          <w:bCs w:val="false"/>
          <w:color w:val="000000"/>
          <w:sz w:val="24"/>
          <w:szCs w:val="24"/>
          <w:shd w:fill="auto" w:val="clear"/>
          <w:lang w:bidi="fr-FR" w:eastAsia="fr-FR"/>
        </w:rPr>
        <w:t xml:space="preserve">La Ligue Braille </w:t>
      </w:r>
      <w:r>
        <w:rPr>
          <w:rFonts w:ascii="Arial" w:cs="Arial" w:eastAsia="Arial Unicode MS;Times New Roman" w:hAnsi="Arial"/>
          <w:b w:val="false"/>
          <w:bCs w:val="false"/>
          <w:color w:val="000000"/>
          <w:sz w:val="24"/>
          <w:szCs w:val="24"/>
          <w:shd w:fill="auto" w:val="clear"/>
          <w:lang w:bidi="fr-FR" w:eastAsia="fr-FR"/>
        </w:rPr>
        <w:t xml:space="preserve">tient à </w:t>
      </w:r>
      <w:r>
        <w:rPr>
          <w:rFonts w:ascii="Arial" w:cs="Arial" w:eastAsia="Arial Unicode MS;Times New Roman" w:hAnsi="Arial"/>
          <w:b w:val="false"/>
          <w:bCs w:val="false"/>
          <w:color w:val="000000"/>
          <w:sz w:val="24"/>
          <w:szCs w:val="24"/>
          <w:shd w:fill="auto" w:val="clear"/>
          <w:lang w:bidi="fr-FR" w:eastAsia="fr-FR"/>
        </w:rPr>
        <w:t>remercie</w:t>
      </w:r>
      <w:r>
        <w:rPr>
          <w:rFonts w:ascii="Arial" w:cs="Arial" w:eastAsia="Arial Unicode MS;Times New Roman" w:hAnsi="Arial"/>
          <w:b w:val="false"/>
          <w:bCs w:val="false"/>
          <w:color w:val="000000"/>
          <w:sz w:val="24"/>
          <w:szCs w:val="24"/>
          <w:shd w:fill="auto" w:val="clear"/>
          <w:lang w:bidi="fr-FR" w:eastAsia="fr-FR"/>
        </w:rPr>
        <w:t>r</w:t>
      </w:r>
      <w:r>
        <w:rPr>
          <w:rFonts w:ascii="Arial" w:cs="Arial" w:eastAsia="Arial Unicode MS;Times New Roman" w:hAnsi="Arial"/>
          <w:b w:val="false"/>
          <w:bCs w:val="false"/>
          <w:color w:val="000000"/>
          <w:sz w:val="24"/>
          <w:szCs w:val="24"/>
          <w:shd w:fill="auto" w:val="clear"/>
          <w:lang w:bidi="fr-FR" w:eastAsia="fr-FR"/>
        </w:rPr>
        <w:t xml:space="preserve"> la Loterie Nationale pour son soutien. </w:t>
      </w:r>
    </w:p>
    <w:p>
      <w:pPr>
        <w:pStyle w:val="style0"/>
      </w:pPr>
      <w:r>
        <w:rPr>
          <w:rFonts w:ascii="Arial" w:cs="Arial" w:eastAsia="Arial Unicode MS;Times New Roman" w:hAnsi="Arial"/>
          <w:b/>
          <w:bCs/>
          <w:color w:val="000000"/>
          <w:sz w:val="20"/>
          <w:szCs w:val="20"/>
          <w:shd w:fill="auto" w:val="clear"/>
          <w:lang w:bidi="fr-FR" w:eastAsia="fr-FR"/>
        </w:rPr>
      </w:r>
    </w:p>
    <w:p>
      <w:pPr>
        <w:pStyle w:val="style0"/>
      </w:pPr>
      <w:r>
        <w:rPr>
          <w:rFonts w:ascii="Arial" w:cs="Arial" w:eastAsia="Arial Unicode MS;Times New Roman" w:hAnsi="Arial"/>
          <w:b/>
          <w:bCs/>
          <w:color w:val="000000"/>
          <w:sz w:val="20"/>
          <w:szCs w:val="20"/>
          <w:shd w:fill="auto" w:val="clear"/>
          <w:lang w:bidi="fr-FR" w:eastAsia="fr-FR"/>
        </w:rPr>
      </w:r>
    </w:p>
    <w:p>
      <w:pPr>
        <w:pStyle w:val="style0"/>
      </w:pPr>
      <w:r>
        <w:rPr>
          <w:rFonts w:ascii="Arial" w:cs="Arial" w:eastAsia="Arial Unicode MS;Times New Roman" w:hAnsi="Arial"/>
          <w:b/>
          <w:bCs/>
          <w:color w:val="000000"/>
          <w:sz w:val="20"/>
          <w:szCs w:val="20"/>
          <w:shd w:fill="auto" w:val="clear"/>
          <w:lang w:bidi="fr-FR" w:eastAsia="fr-FR"/>
        </w:rPr>
        <w:t>--</w:t>
      </w:r>
    </w:p>
    <w:p>
      <w:pPr>
        <w:pStyle w:val="style0"/>
      </w:pPr>
      <w:r>
        <w:rPr>
          <w:rFonts w:ascii="Arial" w:cs="Arial" w:eastAsia="Arial Unicode MS;Times New Roman" w:hAnsi="Arial"/>
          <w:b w:val="false"/>
          <w:bCs w:val="false"/>
          <w:color w:val="000000"/>
          <w:sz w:val="20"/>
          <w:szCs w:val="20"/>
          <w:shd w:fill="auto" w:val="clear"/>
          <w:lang w:bidi="fr-FR" w:eastAsia="fr-FR"/>
        </w:rPr>
        <w:t xml:space="preserve">Les journalistes sont les bienvenus au BrailleTech. Pour mieux vous accueillir, merci d'annoncer votre venue </w:t>
      </w:r>
      <w:r>
        <w:rPr>
          <w:rFonts w:ascii="Arial" w:cs="Arial" w:eastAsia="Arial Unicode MS;Times New Roman" w:hAnsi="Arial"/>
          <w:b w:val="false"/>
          <w:bCs w:val="false"/>
          <w:color w:val="000000"/>
          <w:sz w:val="20"/>
          <w:szCs w:val="20"/>
          <w:shd w:fill="auto" w:val="clear"/>
          <w:lang w:bidi="fr-FR" w:eastAsia="fr-FR"/>
        </w:rPr>
        <w:t>à Rebecca Lévêque.</w:t>
      </w:r>
    </w:p>
    <w:p>
      <w:pPr>
        <w:sectPr>
          <w:type w:val="nextPage"/>
          <w:pgSz w:h="16838" w:w="11906"/>
          <w:pgMar w:bottom="437" w:footer="0" w:gutter="0" w:header="0" w:left="1134" w:right="1134" w:top="1134"/>
          <w:pgNumType w:fmt="decimal"/>
          <w:formProt w:val="false"/>
          <w:titlePg/>
          <w:textDirection w:val="lrTb"/>
        </w:sectPr>
        <w:pStyle w:val="style0"/>
        <w:jc w:val="left"/>
      </w:pPr>
      <w:r>
        <w:rPr>
          <w:rFonts w:ascii="Arial" w:cs="Arial" w:hAnsi="Arial"/>
          <w:b w:val="false"/>
          <w:bCs w:val="false"/>
          <w:color w:val="000000"/>
          <w:sz w:val="20"/>
          <w:szCs w:val="20"/>
          <w:u w:val="none"/>
          <w:lang w:bidi="fr-FR" w:eastAsia="fr-FR" w:val="fr-BE"/>
        </w:rPr>
      </w:r>
    </w:p>
    <w:tbl>
      <w:tblPr>
        <w:jc w:val="left"/>
        <w:tblBorders>
          <w:top w:color="000000" w:space="0" w:sz="2" w:val="single"/>
          <w:left w:color="000000" w:space="0" w:sz="2" w:val="single"/>
          <w:bottom w:color="000000" w:space="0" w:sz="2" w:val="single"/>
        </w:tblBorders>
      </w:tblPr>
      <w:tblGrid>
        <w:gridCol w:w="4818"/>
        <w:gridCol w:w="4846"/>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sectPr>
                <w:type w:val="nextPage"/>
                <w:pgSz w:h="16838" w:w="11906"/>
                <w:pgMar w:bottom="671" w:footer="0" w:gutter="0" w:header="0" w:left="1134" w:right="1134" w:top="1134"/>
                <w:pgNumType w:fmt="decimal"/>
                <w:formProt w:val="false"/>
                <w:textDirection w:val="lrTb"/>
              </w:sectPr>
              <w:pStyle w:val="style0"/>
              <w:shd w:fill="FFFFFF" w:val="clear"/>
            </w:pPr>
            <w:r>
              <w:rPr>
                <w:rFonts w:ascii="Arial" w:cs="Arial" w:hAnsi="Arial"/>
                <w:b/>
                <w:bCs/>
                <w:color w:val="000000"/>
                <w:sz w:val="20"/>
                <w:szCs w:val="20"/>
                <w:shd w:fill="auto" w:val="clear"/>
                <w:lang w:val="fr-BE"/>
              </w:rPr>
              <w:t xml:space="preserve">Suivez nos actualités via </w:t>
            </w:r>
          </w:p>
          <w:p>
            <w:pPr>
              <w:pStyle w:val="style0"/>
              <w:shd w:fill="FFFFFF" w:val="clear"/>
            </w:pPr>
            <w:r>
              <w:rPr>
                <w:rFonts w:ascii="Arial" w:cs="Arial" w:hAnsi="Arial"/>
                <w:b/>
                <w:bCs/>
                <w:color w:val="000000"/>
                <w:sz w:val="20"/>
                <w:szCs w:val="20"/>
                <w:shd w:fill="auto" w:val="clear"/>
                <w:lang w:val="fr-BE"/>
              </w:rPr>
              <w:t xml:space="preserve">Twitter : </w:t>
            </w:r>
            <w:hyperlink r:id="rId4">
              <w:r>
                <w:rPr>
                  <w:rStyle w:val="style15"/>
                  <w:rStyle w:val="style15"/>
                  <w:rFonts w:ascii="Arial" w:cs="Arial" w:hAnsi="Arial"/>
                  <w:b w:val="false"/>
                  <w:bCs w:val="false"/>
                  <w:color w:val="000000"/>
                  <w:sz w:val="20"/>
                  <w:szCs w:val="20"/>
                  <w:shd w:fill="auto" w:val="clear"/>
                  <w:lang w:val="fr-BE"/>
                </w:rPr>
                <w:t>https://twitter.com/liguebraille</w:t>
              </w:r>
            </w:hyperlink>
            <w:r>
              <w:rPr>
                <w:rFonts w:ascii="Arial" w:cs="Arial" w:hAnsi="Arial"/>
                <w:b w:val="false"/>
                <w:bCs w:val="false"/>
                <w:color w:val="000000"/>
                <w:sz w:val="20"/>
                <w:szCs w:val="20"/>
                <w:shd w:fill="auto" w:val="clear"/>
                <w:lang w:val="fr-BE"/>
              </w:rPr>
              <w:t xml:space="preserve">    </w:t>
            </w:r>
          </w:p>
          <w:p>
            <w:pPr>
              <w:pStyle w:val="style0"/>
              <w:shd w:fill="FFFFFF" w:val="clear"/>
            </w:pPr>
            <w:r>
              <w:rPr>
                <w:rFonts w:ascii="Arial" w:cs="Arial" w:hAnsi="Arial"/>
                <w:b/>
                <w:bCs/>
                <w:color w:val="000000"/>
                <w:sz w:val="20"/>
                <w:szCs w:val="20"/>
                <w:shd w:fill="auto" w:val="clear"/>
                <w:lang w:val="fr-BE"/>
              </w:rPr>
              <w:t>Facebook :</w:t>
            </w:r>
            <w:r>
              <w:rPr>
                <w:rStyle w:val="style16"/>
                <w:rFonts w:ascii="Arial" w:cs="Arial" w:hAnsi="Arial"/>
                <w:color w:val="000000"/>
                <w:sz w:val="20"/>
                <w:szCs w:val="20"/>
                <w:shd w:fill="auto" w:val="clear"/>
                <w:lang w:val="fr-BE"/>
              </w:rPr>
              <w:t> </w:t>
            </w:r>
            <w:hyperlink r:id="rId5" w:tgtFrame="_blank">
              <w:r>
                <w:rPr>
                  <w:rStyle w:val="style15"/>
                  <w:rStyle w:val="style15"/>
                  <w:rFonts w:ascii="Arial" w:cs="Arial" w:hAnsi="Arial"/>
                  <w:color w:val="000000"/>
                  <w:sz w:val="20"/>
                  <w:szCs w:val="20"/>
                  <w:shd w:fill="auto" w:val="clear"/>
                  <w:lang w:val="fr-BE"/>
                </w:rPr>
                <w:t>www.facebook.com/liguebraille</w:t>
              </w:r>
            </w:hyperlink>
            <w:r>
              <w:rPr>
                <w:rStyle w:val="style16"/>
                <w:rFonts w:ascii="Arial" w:cs="Arial" w:hAnsi="Arial"/>
                <w:color w:val="000000"/>
                <w:sz w:val="20"/>
                <w:szCs w:val="20"/>
                <w:shd w:fill="auto" w:val="clear"/>
                <w:lang w:val="fr-BE"/>
              </w:rPr>
              <w:t> </w:t>
            </w:r>
          </w:p>
          <w:p>
            <w:pPr>
              <w:pStyle w:val="style0"/>
              <w:shd w:fill="FFFFFF" w:val="clear"/>
              <w:jc w:val="left"/>
            </w:pPr>
            <w:r>
              <w:rPr>
                <w:rFonts w:ascii="Arial" w:cs="Arial" w:eastAsia="SimSun;Arial Unicode MS" w:hAnsi="Arial"/>
                <w:b/>
                <w:bCs/>
                <w:color w:val="000000"/>
                <w:sz w:val="20"/>
                <w:szCs w:val="20"/>
                <w:shd w:fill="auto" w:val="clear"/>
                <w:lang w:val="fr-BE"/>
              </w:rPr>
              <w:t>Newsletter</w:t>
            </w:r>
            <w:r>
              <w:rPr>
                <w:rFonts w:ascii="Arial" w:cs="Arial" w:eastAsia="SimSun;Arial Unicode MS" w:hAnsi="Arial"/>
                <w:color w:val="000000"/>
                <w:sz w:val="20"/>
                <w:szCs w:val="20"/>
                <w:shd w:fill="auto" w:val="clear"/>
                <w:lang w:val="fr-BE"/>
              </w:rPr>
              <w:t> </w:t>
            </w:r>
            <w:r>
              <w:rPr>
                <w:rFonts w:ascii="Arial" w:cs="Arial" w:eastAsia="SimSun;Arial Unicode MS" w:hAnsi="Arial"/>
                <w:b/>
                <w:bCs/>
                <w:color w:val="000000"/>
                <w:sz w:val="20"/>
                <w:szCs w:val="20"/>
                <w:shd w:fill="auto" w:val="clear"/>
                <w:lang w:val="fr-BE"/>
              </w:rPr>
              <w:t>:</w:t>
            </w:r>
            <w:r>
              <w:rPr>
                <w:rStyle w:val="style16"/>
                <w:rFonts w:ascii="Arial" w:cs="Arial" w:eastAsia="SimSun;Arial Unicode MS" w:hAnsi="Arial"/>
                <w:b/>
                <w:bCs/>
                <w:color w:val="000000"/>
                <w:sz w:val="20"/>
                <w:szCs w:val="20"/>
                <w:shd w:fill="auto" w:val="clear"/>
                <w:lang w:val="fr-BE"/>
              </w:rPr>
              <w:t> </w:t>
            </w:r>
            <w:hyperlink r:id="rId6" w:tgtFrame="_blank">
              <w:r>
                <w:rPr>
                  <w:rStyle w:val="style15"/>
                  <w:rStyle w:val="style15"/>
                  <w:rFonts w:ascii="Arial" w:cs="Arial" w:eastAsia="SimSun;Arial Unicode MS" w:hAnsi="Arial"/>
                  <w:color w:val="000000"/>
                  <w:sz w:val="20"/>
                  <w:szCs w:val="20"/>
                  <w:shd w:fill="auto" w:val="clear"/>
                  <w:lang w:val="fr-BE"/>
                </w:rPr>
                <w:t>www.braille.be/fr/inscription-newsletter</w:t>
              </w:r>
            </w:hyperlink>
          </w:p>
        </w:tc>
        <w:tc>
          <w:tcPr>
            <w:tcW w:type="dxa" w:w="4846"/>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color w:val="000000"/>
                <w:sz w:val="20"/>
                <w:szCs w:val="20"/>
                <w:shd w:fill="auto" w:val="clear"/>
                <w:lang w:bidi="fr-FR" w:eastAsia="fr-FR" w:val="fr-BE"/>
              </w:rPr>
              <w:t>Contact presse</w:t>
            </w:r>
          </w:p>
          <w:p>
            <w:pPr>
              <w:pStyle w:val="style0"/>
              <w:spacing w:after="0" w:before="0"/>
              <w:contextualSpacing w:val="false"/>
            </w:pPr>
            <w:r>
              <w:rPr>
                <w:rFonts w:ascii="Arial" w:cs="Arial" w:hAnsi="Arial"/>
                <w:b w:val="false"/>
                <w:bCs w:val="false"/>
                <w:color w:val="000000"/>
                <w:sz w:val="20"/>
                <w:szCs w:val="20"/>
                <w:u w:val="none"/>
                <w:shd w:fill="auto" w:val="clear"/>
                <w:lang w:bidi="fr-FR" w:eastAsia="fr-FR" w:val="fr-BE"/>
              </w:rPr>
              <w:t xml:space="preserve">Rebecca Lévêque – Conseillère en communication </w:t>
            </w:r>
          </w:p>
          <w:p>
            <w:pPr>
              <w:pStyle w:val="style0"/>
              <w:spacing w:after="0" w:before="0"/>
              <w:contextualSpacing w:val="false"/>
            </w:pPr>
            <w:r>
              <w:rPr>
                <w:rFonts w:ascii="Arial" w:cs="Arial" w:hAnsi="Arial"/>
                <w:b w:val="false"/>
                <w:bCs w:val="false"/>
                <w:color w:val="000000"/>
                <w:sz w:val="20"/>
                <w:szCs w:val="20"/>
                <w:u w:val="none"/>
                <w:shd w:fill="auto" w:val="clear"/>
                <w:lang w:bidi="fr-FR" w:eastAsia="fr-FR" w:val="fr-BE"/>
              </w:rPr>
              <w:t xml:space="preserve">02 533 33 35 – </w:t>
            </w:r>
            <w:hyperlink r:id="rId7">
              <w:r>
                <w:rPr>
                  <w:rStyle w:val="style15"/>
                  <w:rStyle w:val="style15"/>
                  <w:rFonts w:ascii="Arial" w:cs="Arial" w:hAnsi="Arial"/>
                  <w:b w:val="false"/>
                  <w:bCs w:val="false"/>
                  <w:color w:val="000000"/>
                  <w:sz w:val="20"/>
                  <w:szCs w:val="20"/>
                  <w:shd w:fill="auto" w:val="clear"/>
                  <w:lang w:val="fr-BE"/>
                </w:rPr>
                <w:t>rebecca.leveque@braille.be</w:t>
              </w:r>
            </w:hyperlink>
            <w:r>
              <w:rPr>
                <w:rFonts w:ascii="Arial" w:cs="Arial" w:hAnsi="Arial"/>
                <w:b w:val="false"/>
                <w:bCs w:val="false"/>
                <w:color w:val="000000"/>
                <w:sz w:val="20"/>
                <w:szCs w:val="20"/>
                <w:u w:val="none"/>
                <w:shd w:fill="auto" w:val="clear"/>
                <w:lang w:bidi="fr-FR" w:eastAsia="fr-FR" w:val="fr-BE"/>
              </w:rPr>
              <w:t xml:space="preserve"> </w:t>
            </w:r>
          </w:p>
          <w:p>
            <w:pPr>
              <w:pStyle w:val="style0"/>
              <w:spacing w:after="113" w:before="0"/>
              <w:contextualSpacing w:val="false"/>
              <w:jc w:val="left"/>
            </w:pPr>
            <w:r>
              <w:rPr>
                <w:rFonts w:ascii="Arial" w:cs="Arial" w:eastAsia="SimSun;Arial Unicode MS" w:hAnsi="Arial"/>
                <w:b w:val="false"/>
                <w:bCs w:val="false"/>
                <w:i w:val="false"/>
                <w:iCs w:val="false"/>
                <w:color w:val="000000"/>
                <w:sz w:val="20"/>
                <w:szCs w:val="20"/>
                <w:u w:val="none"/>
                <w:shd w:fill="auto" w:val="clear"/>
                <w:lang w:bidi="fr-FR" w:eastAsia="fr-FR" w:val="fr-BE"/>
              </w:rPr>
              <w:t>Ligue Braille –</w:t>
            </w:r>
            <w:r>
              <w:rPr>
                <w:rFonts w:ascii="Arial" w:cs="Arial" w:eastAsia="SimSun;Arial Unicode MS" w:hAnsi="Arial"/>
                <w:b w:val="false"/>
                <w:bCs w:val="false"/>
                <w:i w:val="false"/>
                <w:iCs w:val="false"/>
                <w:color w:val="000000"/>
                <w:sz w:val="20"/>
                <w:szCs w:val="20"/>
                <w:u w:val="none"/>
                <w:shd w:fill="auto" w:val="clear"/>
                <w:lang w:bidi="fr-FR" w:eastAsia="fr-FR" w:val="fr-BE"/>
              </w:rPr>
              <w:t xml:space="preserve"> </w:t>
            </w:r>
            <w:r>
              <w:rPr>
                <w:rFonts w:ascii="Arial" w:cs="Arial" w:eastAsia="SimSun;Arial Unicode MS" w:hAnsi="Arial"/>
                <w:b w:val="false"/>
                <w:bCs w:val="false"/>
                <w:i w:val="false"/>
                <w:iCs w:val="false"/>
                <w:color w:val="000000"/>
                <w:sz w:val="20"/>
                <w:szCs w:val="20"/>
                <w:u w:val="none"/>
                <w:shd w:fill="auto" w:val="clear"/>
                <w:lang w:bidi="fr-FR" w:eastAsia="fr-FR" w:val="fr-BE"/>
              </w:rPr>
              <w:t>57 Rue d'Angleterre – 1060 Bruxelles</w:t>
            </w:r>
          </w:p>
        </w:tc>
      </w:tr>
    </w:tbl>
    <w:p>
      <w:pPr>
        <w:pStyle w:val="style0"/>
      </w:pPr>
      <w:r>
        <w:rPr>
          <w:color w:val="000000"/>
          <w:lang w:val="fr-BE"/>
        </w:rPr>
      </w:r>
    </w:p>
    <w:p>
      <w:pPr>
        <w:pStyle w:val="style0"/>
      </w:pPr>
      <w:r>
        <w:rPr>
          <w:rFonts w:ascii="Arial" w:cs="Arial" w:eastAsia="Arial" w:hAnsi="Arial"/>
          <w:b w:val="false"/>
          <w:bCs w:val="false"/>
          <w:i w:val="false"/>
          <w:iCs w:val="false"/>
          <w:color w:val="000000"/>
          <w:sz w:val="20"/>
          <w:szCs w:val="20"/>
          <w:lang w:val="fr-FR"/>
        </w:rPr>
        <w:t xml:space="preserve">L'asbl Ligue Braille aide et accompagne gratuitement plus de 14 200 personnes aveugles et malvoyantes afin qu'elles puissent vivre aussi autonomes que possible. En plus du soutien qu'elle offre dans la vie quotidienne, la Ligue Braille accompagne aussi les personnes déficientes visuelles dans leurs études et dans le monde du travail, et organise des activités de loisirs adaptées. Le siège de la Ligue Braille se situe à Bruxelles et l'asbl est active dans toute la Belgique. 125 collaborateurs et plus de 400 bénévoles contribuent à son action. Plus d'informations : </w:t>
      </w:r>
      <w:r>
        <w:rPr>
          <w:rStyle w:val="style15"/>
          <w:rFonts w:ascii="Arial" w:cs="Arial" w:eastAsia="Arial" w:hAnsi="Arial"/>
          <w:b w:val="false"/>
          <w:bCs w:val="false"/>
          <w:i w:val="false"/>
          <w:iCs w:val="false"/>
          <w:sz w:val="20"/>
          <w:szCs w:val="20"/>
        </w:rPr>
        <w:t>www.braille.be</w:t>
      </w:r>
      <w:r>
        <w:rPr>
          <w:rFonts w:ascii="Arial" w:cs="Arial" w:eastAsia="Arial" w:hAnsi="Arial"/>
          <w:b w:val="false"/>
          <w:bCs w:val="false"/>
          <w:i w:val="false"/>
          <w:iCs w:val="false"/>
          <w:color w:val="000000"/>
          <w:sz w:val="20"/>
          <w:szCs w:val="20"/>
          <w:lang w:val="fr-FR"/>
        </w:rPr>
        <w:t>.</w:t>
      </w:r>
    </w:p>
    <w:sectPr>
      <w:type w:val="nextPage"/>
      <w:pgSz w:h="16838" w:w="11906"/>
      <w:pgMar w:bottom="671"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swiss"/>
    <w:pitch w:val="default"/>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rd"/>
    <w:next w:val="style0"/>
    <w:pPr>
      <w:widowControl w:val="false"/>
      <w:tabs/>
      <w:suppressAutoHyphens w:val="true"/>
      <w:kinsoku w:val="true"/>
      <w:overflowPunct w:val="true"/>
      <w:autoSpaceDE w:val="true"/>
    </w:pPr>
    <w:rPr>
      <w:rFonts w:ascii="Arial" w:cs="Mangal" w:eastAsia="SimSun" w:hAnsi="Arial"/>
      <w:color w:val="auto"/>
      <w:sz w:val="24"/>
      <w:szCs w:val="24"/>
      <w:lang w:bidi="hi-IN" w:eastAsia="zh-CN" w:val="fr-BE"/>
    </w:rPr>
  </w:style>
  <w:style w:styleId="style15" w:type="character">
    <w:name w:val="Lien Internet"/>
    <w:next w:val="style15"/>
    <w:rPr>
      <w:color w:val="000080"/>
      <w:u w:val="single"/>
      <w:lang w:bidi="fr-FR" w:eastAsia="fr-FR" w:val="fr-FR"/>
    </w:rPr>
  </w:style>
  <w:style w:styleId="style16" w:type="character">
    <w:name w:val="apple-converted-space"/>
    <w:next w:val="style16"/>
    <w:rPr/>
  </w:style>
  <w:style w:styleId="style17" w:type="character">
    <w:name w:val="Puces"/>
    <w:next w:val="style17"/>
    <w:rPr>
      <w:rFonts w:ascii="OpenSymbol" w:cs="OpenSymbol" w:eastAsia="OpenSymbol" w:hAnsi="OpenSymbol"/>
    </w:rPr>
  </w:style>
  <w:style w:styleId="style18" w:type="character">
    <w:name w:val="WW8Num1z0"/>
    <w:next w:val="style18"/>
    <w:rPr>
      <w:rFonts w:ascii="Symbol" w:cs="OpenSymbol;Arial Unicode MS" w:hAnsi="Symbol"/>
    </w:rPr>
  </w:style>
  <w:style w:styleId="style19" w:type="character">
    <w:name w:val="WW8Num1z1"/>
    <w:next w:val="style19"/>
    <w:rPr>
      <w:rFonts w:ascii="OpenSymbol;Arial Unicode MS" w:cs="OpenSymbol;Arial Unicode MS" w:hAnsi="OpenSymbol;Arial Unicode MS"/>
    </w:rPr>
  </w:style>
  <w:style w:styleId="style20" w:type="character">
    <w:name w:val="WW8Num2z0"/>
    <w:next w:val="style20"/>
    <w:rPr>
      <w:rFonts w:ascii="Symbol" w:cs="OpenSymbol;Arial Unicode MS" w:hAnsi="Symbol"/>
    </w:rPr>
  </w:style>
  <w:style w:styleId="style21" w:type="character">
    <w:name w:val="WW8Num2z1"/>
    <w:next w:val="style21"/>
    <w:rPr>
      <w:rFonts w:ascii="OpenSymbol;Arial Unicode MS" w:cs="OpenSymbol;Arial Unicode MS" w:hAnsi="OpenSymbol;Arial Unicode MS"/>
    </w:rPr>
  </w:style>
  <w:style w:styleId="style22" w:type="character">
    <w:name w:val="WW8Num3z0"/>
    <w:next w:val="style22"/>
    <w:rPr>
      <w:rFonts w:ascii="Symbol" w:cs="OpenSymbol;Arial Unicode MS" w:hAnsi="Symbol"/>
    </w:rPr>
  </w:style>
  <w:style w:styleId="style23" w:type="character">
    <w:name w:val="WW8Num3z1"/>
    <w:next w:val="style23"/>
    <w:rPr>
      <w:rFonts w:ascii="OpenSymbol;Arial Unicode MS" w:cs="OpenSymbol;Arial Unicode MS" w:hAnsi="OpenSymbol;Arial Unicode MS"/>
    </w:rPr>
  </w:style>
  <w:style w:styleId="style24" w:type="character">
    <w:name w:val="WW8Num4z0"/>
    <w:next w:val="style24"/>
    <w:rPr>
      <w:rFonts w:ascii="Symbol" w:cs="OpenSymbol;Arial Unicode MS" w:hAnsi="Symbol"/>
    </w:rPr>
  </w:style>
  <w:style w:styleId="style25" w:type="character">
    <w:name w:val="WW8Num4z1"/>
    <w:next w:val="style25"/>
    <w:rPr>
      <w:rFonts w:ascii="OpenSymbol;Arial Unicode MS" w:cs="OpenSymbol;Arial Unicode MS" w:hAnsi="OpenSymbol;Arial Unicode MS"/>
    </w:rPr>
  </w:style>
  <w:style w:styleId="style26" w:type="character">
    <w:name w:val="Accentuation forte"/>
    <w:next w:val="style26"/>
    <w:rPr>
      <w:b/>
      <w:bCs/>
    </w:rPr>
  </w:style>
  <w:style w:styleId="style27" w:type="paragraph">
    <w:name w:val="Titre"/>
    <w:basedOn w:val="style0"/>
    <w:next w:val="style28"/>
    <w:pPr>
      <w:keepNext/>
      <w:spacing w:after="120" w:before="240"/>
      <w:contextualSpacing w:val="false"/>
    </w:pPr>
    <w:rPr>
      <w:rFonts w:ascii="Arial" w:cs="Mangal" w:eastAsia="Microsoft YaHei" w:hAnsi="Arial"/>
      <w:sz w:val="28"/>
      <w:szCs w:val="28"/>
    </w:rPr>
  </w:style>
  <w:style w:styleId="style28" w:type="paragraph">
    <w:name w:val="Corps de texte"/>
    <w:basedOn w:val="style0"/>
    <w:next w:val="style28"/>
    <w:pPr>
      <w:spacing w:after="120" w:before="0"/>
      <w:contextualSpacing w:val="false"/>
    </w:pPr>
    <w:rPr/>
  </w:style>
  <w:style w:styleId="style29" w:type="paragraph">
    <w:name w:val="Liste"/>
    <w:basedOn w:val="style28"/>
    <w:next w:val="style29"/>
    <w:pPr/>
    <w:rPr>
      <w:rFonts w:ascii="Arial" w:cs="Mangal" w:hAnsi="Arial"/>
    </w:rPr>
  </w:style>
  <w:style w:styleId="style30" w:type="paragraph">
    <w:name w:val="Légende"/>
    <w:basedOn w:val="style0"/>
    <w:next w:val="style30"/>
    <w:pPr>
      <w:suppressLineNumbers/>
      <w:spacing w:after="120" w:before="120"/>
      <w:contextualSpacing w:val="false"/>
    </w:pPr>
    <w:rPr>
      <w:rFonts w:ascii="Arial" w:cs="Mangal" w:hAnsi="Arial"/>
      <w:i/>
      <w:iCs/>
      <w:sz w:val="24"/>
      <w:szCs w:val="24"/>
    </w:rPr>
  </w:style>
  <w:style w:styleId="style31" w:type="paragraph">
    <w:name w:val="Index"/>
    <w:basedOn w:val="style0"/>
    <w:next w:val="style31"/>
    <w:pPr>
      <w:suppressLineNumbers/>
    </w:pPr>
    <w:rPr>
      <w:rFonts w:ascii="Arial" w:cs="Mangal" w:hAnsi="Arial"/>
    </w:rPr>
  </w:style>
  <w:style w:styleId="style32" w:type="paragraph">
    <w:name w:val="Contenu de tableau"/>
    <w:basedOn w:val="style0"/>
    <w:next w:val="style32"/>
    <w:pPr>
      <w:suppressLineNumbers/>
    </w:pPr>
    <w:rPr/>
  </w:style>
  <w:style w:styleId="style33" w:type="paragraph">
    <w:name w:val="Corps de texte 3"/>
    <w:basedOn w:val="style0"/>
    <w:next w:val="style33"/>
    <w:pPr>
      <w:widowControl w:val="false"/>
      <w:suppressAutoHyphens w:val="true"/>
      <w:spacing w:line="200" w:lineRule="atLeast"/>
    </w:pPr>
    <w:rPr>
      <w:rFonts w:ascii="Arial" w:cs="Arial" w:eastAsia="Arial Unicode MS;Times New Roman" w:hAnsi="Arial"/>
      <w:color w:val="0000FF"/>
    </w:rPr>
  </w:style>
  <w:style w:styleId="style34" w:type="paragraph">
    <w:name w:val="Pied de page"/>
    <w:basedOn w:val="style0"/>
    <w:next w:val="style34"/>
    <w:pPr>
      <w:suppressLineNumbers/>
      <w:tabs>
        <w:tab w:leader="none" w:pos="4819" w:val="center"/>
        <w:tab w:leader="none" w:pos="9638" w:val="right"/>
      </w:tabs>
    </w:pPr>
    <w:rPr/>
  </w:style>
  <w:style w:styleId="style35" w:type="paragraph">
    <w:name w:val="Corps de texte 2"/>
    <w:basedOn w:val="style0"/>
    <w:next w:val="style35"/>
    <w:pPr>
      <w:jc w:val="both"/>
    </w:pPr>
    <w:rPr>
      <w:rFonts w:ascii="Tahoma" w:cs="Tahoma" w:hAnsi="Tahoma"/>
      <w:bCs/>
      <w:lang w:val="nl-N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aille.be/fr/a-propos-de-nous/agenda/2016/10/brailletech-2016-le-salon-des-aides-techniques" TargetMode="External"/><Relationship Id="rId4" Type="http://schemas.openxmlformats.org/officeDocument/2006/relationships/hyperlink" Target="https://twitter.com/liguebraille" TargetMode="External"/><Relationship Id="rId5" Type="http://schemas.openxmlformats.org/officeDocument/2006/relationships/hyperlink" Target="https://www.facebook.com/liguebraille" TargetMode="External"/><Relationship Id="rId6" Type="http://schemas.openxmlformats.org/officeDocument/2006/relationships/hyperlink" Target="http://www.braille.be/fr/inscription-newsletter" TargetMode="External"/><Relationship Id="rId7" Type="http://schemas.openxmlformats.org/officeDocument/2006/relationships/hyperlink" Target="mailto:rebecca.leveque@braille.b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91995</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2014-05-06T15:20:04.91Z</dcterms:created>
  <cp:lastPrinted>2016-09-13T15:17:27.41Z</cp:lastPrinted>
  <dcterms:modified xsi:type="dcterms:W3CDTF">2016-09-14T09:58:44.58Z</dcterms:modified>
  <cp:revision>288</cp:revision>
</cp:coreProperties>
</file>