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left"/>
      </w:pPr>
      <w:r>
        <w:rPr>
          <w:rFonts w:ascii="Arial" w:cs="Arial" w:hAnsi="Arial"/>
          <w:b w:val="false"/>
          <w:bCs w:val="false"/>
          <w:i w:val="false"/>
          <w:iCs w:val="false"/>
          <w:sz w:val="22"/>
          <w:szCs w:val="22"/>
          <w:u w:val="none"/>
          <w:shd w:fill="FFFFFF" w:val="clear"/>
          <w:lang w:val="nl-NL"/>
        </w:rPr>
        <w:t>Persuitnodiging</w:t>
      </w:r>
    </w:p>
    <w:p>
      <w:pPr>
        <w:pStyle w:val="style1"/>
        <w:numPr>
          <w:ilvl w:val="0"/>
          <w:numId w:val="2"/>
        </w:numPr>
        <w:jc w:val="center"/>
      </w:pPr>
      <w:r>
        <w:rPr>
          <w:rFonts w:ascii="Arial" w:cs="Arial" w:hAnsi="Arial"/>
          <w:b/>
          <w:sz w:val="28"/>
          <w:szCs w:val="28"/>
          <w:shd w:fill="FFFFFF" w:val="clear"/>
          <w:lang w:val="nl-NL"/>
        </w:rPr>
        <w:t>Blind winkelen – beleef de ervaring!</w:t>
      </w:r>
    </w:p>
    <w:p>
      <w:pPr>
        <w:pStyle w:val="style42"/>
        <w:jc w:val="center"/>
      </w:pPr>
      <w:r>
        <w:rPr>
          <w:rFonts w:ascii="Arial" w:cs="Arial" w:hAnsi="Arial"/>
          <w:b w:val="false"/>
          <w:bCs w:val="false"/>
          <w:sz w:val="22"/>
          <w:szCs w:val="22"/>
          <w:shd w:fill="FFFFFF" w:val="clear"/>
          <w:lang w:val="nl-NL"/>
        </w:rPr>
        <w:t>Schaarbeek – Daillyplein</w:t>
        <w:br/>
        <w:t>Dinsdag 14 maart 2017 – van 9u30 tot 11u30</w:t>
      </w:r>
    </w:p>
    <w:p>
      <w:pPr>
        <w:pStyle w:val="style0"/>
        <w:jc w:val="center"/>
      </w:pPr>
      <w:r>
        <w:rPr/>
      </w:r>
    </w:p>
    <w:p>
      <w:pPr>
        <w:pStyle w:val="style0"/>
      </w:pPr>
      <w:r>
        <w:rPr>
          <w:rFonts w:ascii="Arial" w:cs="Arial" w:hAnsi="Arial"/>
          <w:sz w:val="22"/>
          <w:szCs w:val="22"/>
          <w:shd w:fill="FFFFFF" w:val="clear"/>
          <w:lang w:val="nl-NL"/>
        </w:rPr>
        <w:t xml:space="preserve">Van 13 tot 26 maart is het weer tijd voor de Week van de Brailleliga. Het centrale thema dit jaar luidt: </w:t>
      </w:r>
      <w:r>
        <w:rPr>
          <w:rFonts w:ascii="Arial" w:cs="Arial" w:hAnsi="Arial"/>
          <w:b/>
          <w:sz w:val="22"/>
          <w:szCs w:val="22"/>
          <w:shd w:fill="FFFFFF" w:val="clear"/>
          <w:lang w:val="nl-NL"/>
        </w:rPr>
        <w:t>“Elke dag opnieuw begeleidt de Brailleliga blinde en slechtziende personen naar zelfstandigheid.”</w:t>
      </w:r>
    </w:p>
    <w:p>
      <w:pPr>
        <w:pStyle w:val="style0"/>
      </w:pPr>
      <w:r>
        <w:rPr/>
      </w:r>
    </w:p>
    <w:p>
      <w:pPr>
        <w:pStyle w:val="style0"/>
      </w:pPr>
      <w:r>
        <w:rPr>
          <w:rFonts w:ascii="Arial" w:cs="Arial" w:hAnsi="Arial"/>
          <w:sz w:val="22"/>
          <w:szCs w:val="22"/>
          <w:shd w:fill="FFFFFF" w:val="clear"/>
          <w:lang w:val="nl-NL"/>
        </w:rPr>
        <w:t>Dit jaar benadrukt de Brailleliga met haar campagne welke diensten ze (gratis) levert om mensen met een visuele handicap te helpen (opnieuw) zelfstandig te leven. Hiervoor verspreidt ze tijdens de Week van de Brailleliga een tv-spot waarin een jonge blinde vrouw de hoofdrol speelt. Dankzij de hulp van de Brailleliga kan zij nog steeds zelfstandig haar boodschappen doen bij de kruidenier om de hoek. Met een humoristische noot vertelt de reclameboodschap hoe ze weer geniet van de mooie kant van het leven… en ze aan de minder mooie ontsnapt.</w:t>
      </w:r>
    </w:p>
    <w:p>
      <w:pPr>
        <w:pStyle w:val="style0"/>
      </w:pPr>
      <w:r>
        <w:rPr/>
      </w:r>
    </w:p>
    <w:p>
      <w:pPr>
        <w:pStyle w:val="style0"/>
      </w:pPr>
      <w:r>
        <w:rPr>
          <w:rFonts w:ascii="Arial" w:cs="Arial" w:hAnsi="Arial"/>
          <w:sz w:val="22"/>
          <w:szCs w:val="22"/>
          <w:shd w:fill="FFFFFF" w:val="clear"/>
          <w:lang w:val="nl-NL"/>
        </w:rPr>
        <w:t>Met diezelfde filosofie in het achterhoofd trekt de Brailleliga de komende weken naar verschillende markten in België, waar ze stand houdt om het publiek te sensibiliseren. Zo baat de vereniging op 14 maart een stand uit tijdens de dinsdagmarkt op het Daillyplein in Schaarbeek. Breng een bezoek aan onze stand, doe geblinddoekt je boodschappen en maak kans op een groenten- en fruitmand!</w:t>
      </w:r>
    </w:p>
    <w:p>
      <w:pPr>
        <w:pStyle w:val="style0"/>
      </w:pPr>
      <w:r>
        <w:rPr/>
        <w:t>____</w:t>
      </w:r>
    </w:p>
    <w:p>
      <w:pPr>
        <w:pStyle w:val="style0"/>
      </w:pPr>
      <w:r>
        <w:rPr/>
      </w:r>
    </w:p>
    <w:p>
      <w:pPr>
        <w:pStyle w:val="style0"/>
      </w:pPr>
      <w:r>
        <w:rPr>
          <w:rFonts w:ascii="Arial" w:cs="Arial" w:hAnsi="Arial"/>
          <w:sz w:val="22"/>
          <w:szCs w:val="22"/>
          <w:shd w:fill="FFFFFF" w:val="clear"/>
          <w:lang w:val="nl-NL"/>
        </w:rPr>
        <w:t>Beste journalist, wij nodigen u tussen 9u30 en 11u30 graag uit om deze ervaring te beleven! U krijgt er ook de kans iemand met een visuele handicap te ontmoeten of enkele vertegenwoordigers van de Brailleliga aan het woord te laten.</w:t>
      </w:r>
    </w:p>
    <w:p>
      <w:pPr>
        <w:pStyle w:val="style0"/>
      </w:pPr>
      <w:r>
        <w:rPr/>
      </w:r>
    </w:p>
    <w:p>
      <w:pPr>
        <w:pStyle w:val="style0"/>
      </w:pPr>
      <w:r>
        <w:rPr>
          <w:rFonts w:ascii="Arial" w:cs="Arial" w:hAnsi="Arial"/>
          <w:sz w:val="22"/>
          <w:szCs w:val="22"/>
          <w:shd w:fill="FFFFFF" w:val="clear"/>
          <w:lang w:val="nl-NL"/>
        </w:rPr>
        <w:t xml:space="preserve">Ontdek alles over onze campagne op </w:t>
      </w:r>
      <w:hyperlink r:id="rId2">
        <w:r>
          <w:rPr>
            <w:rStyle w:val="style27"/>
            <w:rStyle w:val="style27"/>
            <w:rFonts w:ascii="Arial" w:cs="Arial" w:hAnsi="Arial"/>
            <w:sz w:val="22"/>
            <w:szCs w:val="22"/>
            <w:shd w:fill="FFFFFF" w:val="clear"/>
            <w:lang w:val="nl-NL"/>
          </w:rPr>
          <w:t>www.weekbrailleliga.be</w:t>
        </w:r>
      </w:hyperlink>
      <w:r>
        <w:rPr>
          <w:rFonts w:ascii="Arial" w:cs="Arial" w:hAnsi="Arial"/>
          <w:sz w:val="22"/>
          <w:szCs w:val="22"/>
          <w:shd w:fill="FFFFFF" w:val="clear"/>
          <w:lang w:val="nl-NL"/>
        </w:rPr>
        <w:t>, online vanaf 13 maart.</w:t>
      </w:r>
    </w:p>
    <w:p>
      <w:pPr>
        <w:pStyle w:val="style0"/>
      </w:pPr>
      <w:r>
        <w:rPr/>
      </w:r>
    </w:p>
    <w:p>
      <w:pPr>
        <w:pStyle w:val="style0"/>
      </w:pPr>
      <w:r>
        <w:rPr>
          <w:rFonts w:ascii="Arial" w:cs="Arial" w:hAnsi="Arial"/>
          <w:i/>
          <w:sz w:val="22"/>
          <w:szCs w:val="22"/>
          <w:shd w:fill="FFFFFF" w:val="clear"/>
          <w:lang w:val="nl-NL"/>
        </w:rPr>
        <w:t>Wil u ontdekken hoe blinde en slechtziende mensen</w:t>
      </w:r>
      <w:r>
        <w:rPr>
          <w:rFonts w:ascii="Arial" w:cs="Arial" w:eastAsia="Arial" w:hAnsi="Arial"/>
          <w:i/>
          <w:sz w:val="22"/>
          <w:szCs w:val="22"/>
          <w:shd w:fill="FFFFFF" w:val="clear"/>
          <w:lang w:val="nl-NL"/>
        </w:rPr>
        <w:t xml:space="preserve"> </w:t>
      </w:r>
      <w:r>
        <w:rPr>
          <w:rFonts w:ascii="Arial" w:cs="Arial" w:hAnsi="Arial"/>
          <w:i/>
          <w:sz w:val="22"/>
          <w:szCs w:val="22"/>
          <w:shd w:fill="FFFFFF" w:val="clear"/>
          <w:lang w:val="nl-NL"/>
        </w:rPr>
        <w:t xml:space="preserve">zelfstandig blijven en zich uitstekend te beredderen bij hun aankopen op de markt, dankzij de hulp van de Brailleliga. Dan bent u welkom. Wenst u meer info over de Brailleliga of een getuigenis, dan kan u contact opnemen met Marina Nuyts, persrelaties campagneweek Brailleliga – 0473 31 24 28 of </w:t>
      </w:r>
      <w:hyperlink r:id="rId3">
        <w:r>
          <w:rPr>
            <w:rStyle w:val="style27"/>
            <w:rStyle w:val="style27"/>
            <w:rFonts w:ascii="Arial" w:cs="Arial" w:hAnsi="Arial"/>
            <w:i/>
            <w:sz w:val="22"/>
            <w:szCs w:val="22"/>
            <w:shd w:fill="FFFFFF" w:val="clear"/>
            <w:lang w:val="nl-NL"/>
          </w:rPr>
          <w:t>marina@archimedes-online.be</w:t>
        </w:r>
      </w:hyperlink>
    </w:p>
    <w:p>
      <w:pPr>
        <w:pStyle w:val="style0"/>
      </w:pPr>
      <w:r>
        <w:rPr/>
      </w:r>
    </w:p>
    <w:p>
      <w:pPr>
        <w:pStyle w:val="style0"/>
      </w:pPr>
      <w:r>
        <w:rPr>
          <w:rFonts w:ascii="Arial" w:cs="Arial" w:hAnsi="Arial"/>
          <w:sz w:val="22"/>
          <w:szCs w:val="22"/>
          <w:shd w:fill="FFFFFF" w:val="clear"/>
          <w:lang w:val="fr-FR"/>
        </w:rPr>
        <w:t>Of bij Lynn Daeghsels</w:t>
      </w:r>
    </w:p>
    <w:p>
      <w:pPr>
        <w:pStyle w:val="style50"/>
      </w:pPr>
      <w:r>
        <w:rPr>
          <w:rFonts w:ascii="Arial" w:cs="Arial" w:hAnsi="Arial"/>
          <w:sz w:val="22"/>
          <w:szCs w:val="22"/>
          <w:shd w:fill="FFFFFF" w:val="clear"/>
        </w:rPr>
        <w:t xml:space="preserve">Communicatiedienst  </w:t>
      </w:r>
    </w:p>
    <w:p>
      <w:pPr>
        <w:pStyle w:val="style50"/>
      </w:pPr>
      <w:r>
        <w:rPr>
          <w:rFonts w:ascii="Arial" w:cs="Arial" w:hAnsi="Arial"/>
          <w:sz w:val="22"/>
          <w:szCs w:val="22"/>
          <w:shd w:fill="FFFFFF" w:val="clear"/>
        </w:rPr>
        <w:t>T : 02 533 33 34</w:t>
        <w:br/>
      </w:r>
      <w:hyperlink r:id="rId4">
        <w:r>
          <w:rPr>
            <w:rStyle w:val="style27"/>
            <w:rStyle w:val="style27"/>
            <w:rFonts w:ascii="Arial" w:cs="Arial" w:hAnsi="Arial"/>
            <w:sz w:val="22"/>
            <w:szCs w:val="22"/>
            <w:shd w:fill="FFFFFF" w:val="clear"/>
          </w:rPr>
          <w:t>lynn.daeghsels@braille.be</w:t>
        </w:r>
      </w:hyperlink>
      <w:r>
        <w:rPr>
          <w:rFonts w:ascii="Arial" w:cs="Arial" w:hAnsi="Arial"/>
          <w:sz w:val="22"/>
          <w:szCs w:val="22"/>
          <w:shd w:fill="FFFFFF" w:val="clear"/>
        </w:rPr>
        <w:t>  </w:t>
        <w:br/>
        <w:br/>
        <w:t xml:space="preserve">BRAILLELIGA vzw </w:t>
      </w:r>
    </w:p>
    <w:p>
      <w:pPr>
        <w:pStyle w:val="style50"/>
      </w:pPr>
      <w:r>
        <w:rPr>
          <w:rFonts w:ascii="Arial" w:cs="Arial" w:hAnsi="Arial"/>
          <w:sz w:val="22"/>
          <w:szCs w:val="22"/>
          <w:shd w:fill="FFFFFF" w:val="clear"/>
        </w:rPr>
        <w:t xml:space="preserve">Engelandstraat  57 </w:t>
      </w:r>
    </w:p>
    <w:p>
      <w:pPr>
        <w:pStyle w:val="style50"/>
      </w:pPr>
      <w:r>
        <w:rPr>
          <w:rFonts w:ascii="Arial" w:cs="Arial" w:hAnsi="Arial"/>
          <w:sz w:val="22"/>
          <w:szCs w:val="22"/>
          <w:shd w:fill="FFFFFF" w:val="clear"/>
        </w:rPr>
        <w:t xml:space="preserve">1060 Brussels </w:t>
      </w:r>
    </w:p>
    <w:p>
      <w:pPr>
        <w:pStyle w:val="style0"/>
      </w:pPr>
      <w:r>
        <w:rPr>
          <w:rFonts w:ascii="Arial" w:cs="Arial" w:hAnsi="Arial"/>
          <w:sz w:val="22"/>
          <w:szCs w:val="22"/>
          <w:shd w:fill="FFFFFF" w:val="clear"/>
          <w:lang w:val="fr-FR"/>
        </w:rPr>
        <w:t xml:space="preserve">T : 02 533 32 11 - F : 02 537 64 26 </w:t>
      </w:r>
    </w:p>
    <w:p>
      <w:pPr>
        <w:pStyle w:val="style0"/>
      </w:pPr>
      <w:hyperlink r:id="rId5">
        <w:r>
          <w:rPr>
            <w:rStyle w:val="style27"/>
            <w:rStyle w:val="style27"/>
            <w:rFonts w:ascii="Arial" w:cs="Arial" w:hAnsi="Arial"/>
            <w:sz w:val="22"/>
            <w:szCs w:val="22"/>
            <w:shd w:fill="FFFFFF" w:val="clear"/>
            <w:lang w:val="fr-FR"/>
          </w:rPr>
          <w:t>www.braille.be</w:t>
        </w:r>
      </w:hyperlink>
      <w:r>
        <w:rPr>
          <w:rFonts w:ascii="Arial" w:cs="Arial" w:hAnsi="Arial"/>
          <w:sz w:val="22"/>
          <w:szCs w:val="22"/>
          <w:shd w:fill="FFFFFF" w:val="clear"/>
          <w:lang w:val="fr-FR"/>
        </w:rPr>
        <w:t xml:space="preserve"> </w:t>
      </w:r>
    </w:p>
    <w:p>
      <w:pPr>
        <w:pStyle w:val="style0"/>
      </w:pPr>
      <w:r>
        <w:rPr/>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Standaard"/>
    <w:next w:val="style0"/>
    <w:pPr>
      <w:widowControl/>
      <w:tabs/>
      <w:suppressAutoHyphens w:val="true"/>
      <w:overflowPunct w:val="true"/>
    </w:pPr>
    <w:rPr>
      <w:rFonts w:ascii="Times New Roman" w:cs="Mangal" w:eastAsia="SimSun" w:hAnsi="Times New Roman"/>
      <w:color w:val="00000A"/>
      <w:sz w:val="24"/>
      <w:szCs w:val="24"/>
      <w:lang w:bidi="hi-IN" w:eastAsia="zh-CN" w:val="nl-BE"/>
    </w:rPr>
  </w:style>
  <w:style w:styleId="style1" w:type="paragraph">
    <w:name w:val="Kop 1"/>
    <w:basedOn w:val="style41"/>
    <w:next w:val="style42"/>
    <w:pPr>
      <w:numPr>
        <w:ilvl w:val="0"/>
        <w:numId w:val="1"/>
      </w:numPr>
      <w:outlineLvl w:val="0"/>
    </w:pPr>
    <w:rPr>
      <w:b/>
      <w:bCs/>
      <w:sz w:val="32"/>
      <w:szCs w:val="32"/>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Cambria"/>
    </w:rPr>
  </w:style>
  <w:style w:styleId="style18" w:type="character">
    <w:name w:val="Puces"/>
    <w:next w:val="style18"/>
    <w:rPr>
      <w:rFonts w:ascii="OpenSymbol;Arial Unicode MS" w:cs="OpenSymbol;Arial Unicode MS" w:eastAsia="OpenSymbol;Arial Unicode MS" w:hAnsi="OpenSymbol;Arial Unicode MS"/>
    </w:rPr>
  </w:style>
  <w:style w:styleId="style19" w:type="character">
    <w:name w:val="ListLabel 3"/>
    <w:next w:val="style19"/>
    <w:rPr>
      <w:rFonts w:cs="Symbol"/>
    </w:rPr>
  </w:style>
  <w:style w:styleId="style20" w:type="character">
    <w:name w:val="ListLabel 4"/>
    <w:next w:val="style20"/>
    <w:rPr>
      <w:rFonts w:cs="OpenSymbol;Arial Unicode MS"/>
    </w:rPr>
  </w:style>
  <w:style w:styleId="style21" w:type="character">
    <w:name w:val="ListLabel 5"/>
    <w:next w:val="style21"/>
    <w:rPr>
      <w:rFonts w:cs="Symbol"/>
    </w:rPr>
  </w:style>
  <w:style w:styleId="style22" w:type="character">
    <w:name w:val="ListLabel 6"/>
    <w:next w:val="style22"/>
    <w:rPr>
      <w:rFonts w:cs="OpenSymbol;Arial Unicode MS"/>
    </w:rPr>
  </w:style>
  <w:style w:styleId="style23" w:type="character">
    <w:name w:val="ListLabel 7"/>
    <w:next w:val="style23"/>
    <w:rPr>
      <w:rFonts w:cs="Symbol"/>
    </w:rPr>
  </w:style>
  <w:style w:styleId="style24" w:type="character">
    <w:name w:val="ListLabel 8"/>
    <w:next w:val="style24"/>
    <w:rPr>
      <w:rFonts w:cs="OpenSymbol;Arial Unicode MS"/>
    </w:rPr>
  </w:style>
  <w:style w:styleId="style25" w:type="character">
    <w:name w:val="ListLabel 9"/>
    <w:next w:val="style25"/>
    <w:rPr>
      <w:rFonts w:cs="Symbol"/>
    </w:rPr>
  </w:style>
  <w:style w:styleId="style26" w:type="character">
    <w:name w:val="ListLabel 10"/>
    <w:next w:val="style26"/>
    <w:rPr>
      <w:rFonts w:cs="OpenSymbol;Arial Unicode MS"/>
    </w:rPr>
  </w:style>
  <w:style w:styleId="style27" w:type="character">
    <w:name w:val="Internetkoppeling"/>
    <w:next w:val="style27"/>
    <w:rPr>
      <w:color w:val="0563C1"/>
      <w:u w:val="single"/>
      <w:lang w:bidi="nl-NL" w:eastAsia="nl-NL" w:val="nl-NL"/>
    </w:rPr>
  </w:style>
  <w:style w:styleId="style28" w:type="character">
    <w:name w:val="Standaardalinea-lettertype"/>
    <w:next w:val="style28"/>
    <w:rPr/>
  </w:style>
  <w:style w:styleId="style29" w:type="character">
    <w:name w:val="WW8Num1z2"/>
    <w:next w:val="style29"/>
    <w:rPr>
      <w:rFonts w:ascii="Wingdings" w:cs="Wingdings" w:hAnsi="Wingdings"/>
    </w:rPr>
  </w:style>
  <w:style w:styleId="style30" w:type="character">
    <w:name w:val="WW8Num1z1"/>
    <w:next w:val="style30"/>
    <w:rPr>
      <w:rFonts w:ascii="Courier New" w:cs="Courier New" w:hAnsi="Courier New"/>
    </w:rPr>
  </w:style>
  <w:style w:styleId="style31" w:type="character">
    <w:name w:val="WW-Absatz-Standardschriftart1111111"/>
    <w:next w:val="style31"/>
    <w:rPr/>
  </w:style>
  <w:style w:styleId="style32" w:type="character">
    <w:name w:val="WW-Absatz-Standardschriftart111111"/>
    <w:next w:val="style32"/>
    <w:rPr/>
  </w:style>
  <w:style w:styleId="style33" w:type="character">
    <w:name w:val="WW-Absatz-Standardschriftart11111"/>
    <w:next w:val="style33"/>
    <w:rPr/>
  </w:style>
  <w:style w:styleId="style34" w:type="character">
    <w:name w:val="WW-Absatz-Standardschriftart1111"/>
    <w:next w:val="style34"/>
    <w:rPr/>
  </w:style>
  <w:style w:styleId="style35" w:type="character">
    <w:name w:val="WW-Absatz-Standardschriftart111"/>
    <w:next w:val="style35"/>
    <w:rPr/>
  </w:style>
  <w:style w:styleId="style36" w:type="character">
    <w:name w:val="WW-Absatz-Standardschriftart11"/>
    <w:next w:val="style36"/>
    <w:rPr/>
  </w:style>
  <w:style w:styleId="style37" w:type="character">
    <w:name w:val="WW-Absatz-Standardschriftart1"/>
    <w:next w:val="style37"/>
    <w:rPr/>
  </w:style>
  <w:style w:styleId="style38" w:type="character">
    <w:name w:val="WW-Absatz-Standardschriftart"/>
    <w:next w:val="style38"/>
    <w:rPr/>
  </w:style>
  <w:style w:styleId="style39" w:type="character">
    <w:name w:val="Absatz-Standardschriftart"/>
    <w:next w:val="style39"/>
    <w:rPr/>
  </w:style>
  <w:style w:styleId="style40" w:type="character">
    <w:name w:val="WW8Num1z0"/>
    <w:next w:val="style40"/>
    <w:rPr>
      <w:rFonts w:ascii="Symbol" w:cs="Symbol" w:hAnsi="Symbol"/>
    </w:rPr>
  </w:style>
  <w:style w:styleId="style41" w:type="paragraph">
    <w:name w:val="Kop"/>
    <w:basedOn w:val="style0"/>
    <w:next w:val="style42"/>
    <w:pPr>
      <w:keepNext/>
      <w:spacing w:after="120" w:before="240"/>
      <w:contextualSpacing w:val="false"/>
    </w:pPr>
    <w:rPr>
      <w:rFonts w:ascii="Liberation Sans" w:cs="Mangal" w:eastAsia="Microsoft YaHei" w:hAnsi="Liberation Sans"/>
      <w:sz w:val="28"/>
      <w:szCs w:val="28"/>
    </w:rPr>
  </w:style>
  <w:style w:styleId="style42" w:type="paragraph">
    <w:name w:val="Tekstblok"/>
    <w:basedOn w:val="style0"/>
    <w:next w:val="style42"/>
    <w:pPr>
      <w:spacing w:after="140" w:before="0" w:line="288" w:lineRule="auto"/>
      <w:contextualSpacing w:val="false"/>
    </w:pPr>
    <w:rPr/>
  </w:style>
  <w:style w:styleId="style43" w:type="paragraph">
    <w:name w:val="Lijst"/>
    <w:basedOn w:val="style42"/>
    <w:next w:val="style43"/>
    <w:pPr/>
    <w:rPr>
      <w:rFonts w:cs="Mangal"/>
    </w:rPr>
  </w:style>
  <w:style w:styleId="style44" w:type="paragraph">
    <w:name w:val="Bijschrift"/>
    <w:basedOn w:val="style0"/>
    <w:next w:val="style44"/>
    <w:pPr>
      <w:suppressLineNumbers/>
      <w:spacing w:after="120" w:before="120"/>
      <w:contextualSpacing w:val="false"/>
    </w:pPr>
    <w:rPr>
      <w:rFonts w:cs="Mangal"/>
      <w:i/>
      <w:iCs/>
      <w:sz w:val="24"/>
      <w:szCs w:val="24"/>
    </w:rPr>
  </w:style>
  <w:style w:styleId="style45" w:type="paragraph">
    <w:name w:val="Index"/>
    <w:basedOn w:val="style0"/>
    <w:next w:val="style45"/>
    <w:pPr>
      <w:suppressLineNumbers/>
    </w:pPr>
    <w:rPr>
      <w:rFonts w:cs="Mangal"/>
    </w:rPr>
  </w:style>
  <w:style w:styleId="style46" w:type="paragraph">
    <w:name w:val="List Paragraph"/>
    <w:basedOn w:val="style0"/>
    <w:next w:val="style46"/>
    <w:pPr>
      <w:spacing w:after="200" w:before="0" w:line="276" w:lineRule="auto"/>
      <w:ind w:hanging="0" w:left="720" w:right="0"/>
      <w:contextualSpacing w:val="false"/>
    </w:pPr>
    <w:rPr>
      <w:rFonts w:ascii="Cambria" w:cs="Cambria" w:hAnsi="Cambria"/>
      <w:sz w:val="22"/>
      <w:szCs w:val="22"/>
      <w:lang w:eastAsia="fr-BE" w:val="fr-BE"/>
    </w:rPr>
  </w:style>
  <w:style w:styleId="style47" w:type="paragraph">
    <w:name w:val="Normal (Web)"/>
    <w:basedOn w:val="style0"/>
    <w:next w:val="style47"/>
    <w:pPr/>
    <w:rPr>
      <w:rFonts w:ascii="Times;Times New Roman" w:cs="Cambria" w:hAnsi="Times;Times New Roman"/>
      <w:sz w:val="20"/>
      <w:szCs w:val="20"/>
    </w:rPr>
  </w:style>
  <w:style w:styleId="style48" w:type="paragraph">
    <w:name w:val="Koptekst"/>
    <w:basedOn w:val="style0"/>
    <w:next w:val="style48"/>
    <w:pPr>
      <w:suppressLineNumbers/>
      <w:tabs>
        <w:tab w:leader="none" w:pos="4819" w:val="center"/>
        <w:tab w:leader="none" w:pos="9638" w:val="right"/>
      </w:tabs>
    </w:pPr>
    <w:rPr/>
  </w:style>
  <w:style w:styleId="style49" w:type="paragraph">
    <w:name w:val="Voettekst"/>
    <w:basedOn w:val="style0"/>
    <w:next w:val="style49"/>
    <w:pPr>
      <w:suppressLineNumbers/>
      <w:tabs>
        <w:tab w:leader="none" w:pos="4536" w:val="center"/>
        <w:tab w:leader="none" w:pos="9072" w:val="right"/>
      </w:tabs>
    </w:pPr>
    <w:rPr/>
  </w:style>
  <w:style w:styleId="style50" w:type="paragraph">
    <w:name w:val="Normaal (web)"/>
    <w:basedOn w:val="style0"/>
    <w:next w:val="style50"/>
    <w:pPr>
      <w:widowControl/>
      <w:spacing w:line="252" w:lineRule="auto"/>
    </w:pPr>
    <w:rPr>
      <w:rFonts w:ascii="Times;Times New Roman" w:cs="Cambria" w:eastAsia="Times New Roman" w:hAnsi="Times;Times New Roman"/>
      <w:color w:val="00000A"/>
      <w:sz w:val="20"/>
      <w:szCs w:val="20"/>
      <w:lang w:val="fr-FR"/>
    </w:rPr>
  </w:style>
  <w:style w:styleId="style51" w:type="paragraph">
    <w:name w:val="Légende"/>
    <w:basedOn w:val="style0"/>
    <w:next w:val="style51"/>
    <w:pPr>
      <w:suppressLineNumbers/>
      <w:spacing w:after="120" w:before="120"/>
      <w:contextualSpacing w:val="false"/>
    </w:pPr>
    <w:rPr>
      <w:rFonts w:ascii="Arial" w:cs="Mangal" w:hAnsi="Arial"/>
      <w:i/>
      <w:iCs/>
      <w:sz w:val="24"/>
      <w:szCs w:val="24"/>
    </w:rPr>
  </w:style>
  <w:style w:styleId="style52" w:type="paragraph">
    <w:name w:val="Titre"/>
    <w:basedOn w:val="style0"/>
    <w:next w:val="style52"/>
    <w:pPr>
      <w:keepNext/>
      <w:spacing w:after="120" w:before="240"/>
      <w:contextualSpacing w:val="false"/>
    </w:pPr>
    <w:rPr>
      <w:rFonts w:ascii="Arial" w:cs="Mangal" w:eastAsia="Microsoft YaHei" w:hAnsi="Arial"/>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maineliguebraille.be/" TargetMode="External"/><Relationship Id="rId3" Type="http://schemas.openxmlformats.org/officeDocument/2006/relationships/hyperlink" Target="mailto:marina@archimedes-online.be" TargetMode="External"/><Relationship Id="rId4" Type="http://schemas.openxmlformats.org/officeDocument/2006/relationships/hyperlink" Target="mailto:lynn.daeghsels@braille.be" TargetMode="External"/><Relationship Id="rId5" Type="http://schemas.openxmlformats.org/officeDocument/2006/relationships/hyperlink" Target="http://www.braille.b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1162</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2017-03-03T12:59:06.20Z</dcterms:created>
  <cp:lastPrinted>2017-03-09T14:01:18.30Z</cp:lastPrinted>
  <dcterms:modified xsi:type="dcterms:W3CDTF">2017-03-03T16:13:04.00Z</dcterms:modified>
  <cp:revision>3</cp:revision>
</cp:coreProperties>
</file>